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DB2" w14:textId="40CA9FE8" w:rsidR="002E2026" w:rsidRPr="00465136" w:rsidRDefault="00517AF3" w:rsidP="001F110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u w:val="single"/>
        </w:rPr>
      </w:pPr>
      <w:r w:rsidRPr="00465136">
        <w:rPr>
          <w:rFonts w:cstheme="minorHAnsi"/>
          <w:i/>
          <w:u w:val="single"/>
        </w:rPr>
        <w:t xml:space="preserve">Allegato </w:t>
      </w:r>
      <w:r w:rsidR="0064281E" w:rsidRPr="00465136">
        <w:rPr>
          <w:rFonts w:cstheme="minorHAnsi"/>
          <w:i/>
          <w:u w:val="single"/>
        </w:rPr>
        <w:t>A</w:t>
      </w:r>
    </w:p>
    <w:p w14:paraId="18E7BE23" w14:textId="0B7E53C3" w:rsidR="002E2026" w:rsidRPr="007C4435" w:rsidRDefault="002E2026" w:rsidP="00E70487">
      <w:pPr>
        <w:autoSpaceDE w:val="0"/>
        <w:autoSpaceDN w:val="0"/>
        <w:adjustRightInd w:val="0"/>
        <w:spacing w:after="240" w:line="276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7C4435">
        <w:rPr>
          <w:rFonts w:cstheme="minorHAnsi"/>
          <w:b/>
          <w:bCs/>
          <w:color w:val="000000"/>
          <w:sz w:val="28"/>
          <w:szCs w:val="28"/>
        </w:rPr>
        <w:t xml:space="preserve">DOMANDA DI </w:t>
      </w:r>
      <w:r w:rsidR="00BF2AFE">
        <w:rPr>
          <w:rFonts w:cstheme="minorHAnsi"/>
          <w:b/>
          <w:bCs/>
          <w:color w:val="000000"/>
          <w:sz w:val="28"/>
          <w:szCs w:val="28"/>
        </w:rPr>
        <w:t>AMMISSIONE</w:t>
      </w:r>
    </w:p>
    <w:p w14:paraId="723E8662" w14:textId="38EA737A" w:rsidR="000E36DF" w:rsidRPr="00BF46FC" w:rsidRDefault="00AB5CE8" w:rsidP="0046513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F46FC">
        <w:rPr>
          <w:rFonts w:cstheme="minorHAnsi"/>
          <w:b/>
          <w:color w:val="000000" w:themeColor="text1"/>
          <w:sz w:val="28"/>
          <w:szCs w:val="28"/>
        </w:rPr>
        <w:t xml:space="preserve">Avviso Pubblico </w:t>
      </w:r>
      <w:r w:rsidR="00855453" w:rsidRPr="00BF46FC">
        <w:rPr>
          <w:rFonts w:cstheme="minorHAnsi"/>
          <w:b/>
          <w:color w:val="000000" w:themeColor="text1"/>
          <w:sz w:val="28"/>
          <w:szCs w:val="28"/>
        </w:rPr>
        <w:t xml:space="preserve">a sportello </w:t>
      </w:r>
      <w:r w:rsidRPr="00BF46FC">
        <w:rPr>
          <w:rFonts w:cstheme="minorHAnsi"/>
          <w:b/>
          <w:color w:val="000000" w:themeColor="text1"/>
          <w:sz w:val="28"/>
          <w:szCs w:val="28"/>
        </w:rPr>
        <w:t>per la</w:t>
      </w:r>
      <w:r w:rsidR="009160C0" w:rsidRPr="00BF46FC">
        <w:rPr>
          <w:rFonts w:cstheme="minorHAnsi"/>
          <w:b/>
          <w:color w:val="000000" w:themeColor="text1"/>
          <w:sz w:val="28"/>
          <w:szCs w:val="28"/>
        </w:rPr>
        <w:t xml:space="preserve"> concessione di contributi a ristoro a favore di Amministrazioni Pubbliche, Enti Pubblici e Soggetti privati per l’attivazione di laboratori di prova a supporto delle attività di scrutinio tecnologico del Centro di Valutazione e Certificazione Nazionale per l’area di accreditamento Software e </w:t>
      </w:r>
      <w:r w:rsidR="007022A4" w:rsidRPr="007022A4">
        <w:rPr>
          <w:rFonts w:cstheme="minorHAnsi"/>
          <w:b/>
          <w:color w:val="000000" w:themeColor="text1"/>
          <w:sz w:val="28"/>
          <w:szCs w:val="28"/>
        </w:rPr>
        <w:t>Network a</w:t>
      </w:r>
      <w:r w:rsidR="009160C0" w:rsidRPr="00BF46FC">
        <w:rPr>
          <w:rFonts w:cstheme="minorHAnsi"/>
          <w:b/>
          <w:color w:val="000000" w:themeColor="text1"/>
          <w:sz w:val="28"/>
          <w:szCs w:val="28"/>
        </w:rPr>
        <w:t xml:space="preserve"> valere sul  </w:t>
      </w:r>
    </w:p>
    <w:p w14:paraId="63B64766" w14:textId="5EC98EB2" w:rsidR="000E36DF" w:rsidRPr="00BF46FC" w:rsidRDefault="000E36DF" w:rsidP="00465136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F46FC">
        <w:rPr>
          <w:rFonts w:cstheme="minorHAnsi"/>
          <w:b/>
          <w:color w:val="000000" w:themeColor="text1"/>
          <w:sz w:val="28"/>
          <w:szCs w:val="28"/>
        </w:rPr>
        <w:t>PIANO NAZIONALE DI RIPRESA E RESILIENZA, Missione 1 – Componente 1 – Investimento 1.5 “Cybersecurity”</w:t>
      </w:r>
    </w:p>
    <w:p w14:paraId="62DE002D" w14:textId="77777777" w:rsidR="000E36DF" w:rsidRPr="00BF46FC" w:rsidRDefault="000E36DF" w:rsidP="00465136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F46FC">
        <w:rPr>
          <w:rFonts w:cstheme="minorHAnsi"/>
          <w:b/>
          <w:color w:val="000000" w:themeColor="text1"/>
          <w:sz w:val="28"/>
          <w:szCs w:val="28"/>
        </w:rPr>
        <w:t>M1C1I1.5</w:t>
      </w:r>
    </w:p>
    <w:p w14:paraId="3442E0EF" w14:textId="5AE3BB26" w:rsidR="00337EE6" w:rsidRPr="008D4BF9" w:rsidRDefault="00337EE6" w:rsidP="0001039C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La/Il sottoscritta/o</w:t>
      </w:r>
      <w:r w:rsidRPr="008D4BF9">
        <w:rPr>
          <w:rFonts w:cstheme="minorHAnsi"/>
        </w:rPr>
        <w:tab/>
        <w:t>_________________________________________________________</w:t>
      </w:r>
      <w:r w:rsidR="00443B2A">
        <w:rPr>
          <w:rFonts w:cstheme="minorHAnsi"/>
        </w:rPr>
        <w:t xml:space="preserve"> </w:t>
      </w:r>
      <w:r w:rsidR="00443B2A" w:rsidDel="005D521A">
        <w:rPr>
          <w:rFonts w:cstheme="minorHAnsi"/>
        </w:rPr>
        <w:t xml:space="preserve"> </w:t>
      </w:r>
      <w:r w:rsidR="00443B2A">
        <w:rPr>
          <w:rFonts w:cstheme="minorHAnsi"/>
        </w:rPr>
        <w:t xml:space="preserve">    </w:t>
      </w:r>
      <w:proofErr w:type="gramStart"/>
      <w:r w:rsidR="00443B2A">
        <w:rPr>
          <w:rFonts w:cstheme="minorHAnsi"/>
        </w:rPr>
        <w:t xml:space="preserve">  </w:t>
      </w:r>
      <w:r w:rsidRPr="008D4BF9">
        <w:rPr>
          <w:rFonts w:cstheme="minorHAnsi"/>
        </w:rPr>
        <w:t>,</w:t>
      </w:r>
      <w:proofErr w:type="gramEnd"/>
    </w:p>
    <w:p w14:paraId="04BC08CB" w14:textId="5B0674D7" w:rsidR="00337EE6" w:rsidRPr="008D4BF9" w:rsidRDefault="00337EE6" w:rsidP="0001039C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nato a ____________________________ prov</w:t>
      </w:r>
      <w:r w:rsidR="00D53306">
        <w:rPr>
          <w:rFonts w:cstheme="minorHAnsi"/>
        </w:rPr>
        <w:t>.</w:t>
      </w:r>
      <w:r w:rsidRPr="008D4BF9">
        <w:rPr>
          <w:rFonts w:cstheme="minorHAnsi"/>
        </w:rPr>
        <w:t xml:space="preserve"> (_____), il____________________________</w:t>
      </w:r>
      <w:r w:rsidR="00443B2A">
        <w:rPr>
          <w:rFonts w:cstheme="minorHAnsi"/>
        </w:rPr>
        <w:t>______</w:t>
      </w:r>
      <w:r w:rsidRPr="008D4BF9">
        <w:rPr>
          <w:rFonts w:cstheme="minorHAnsi"/>
        </w:rPr>
        <w:t xml:space="preserve">, </w:t>
      </w:r>
    </w:p>
    <w:p w14:paraId="26D2893D" w14:textId="77777777" w:rsidR="00F334F5" w:rsidRPr="008D4BF9" w:rsidRDefault="00337EE6" w:rsidP="00BF46FC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CF________________________________, in qualità di</w:t>
      </w:r>
      <w:r w:rsidR="00F334F5" w:rsidRPr="008D4BF9">
        <w:rPr>
          <w:rFonts w:cstheme="minorHAnsi"/>
        </w:rPr>
        <w:t>:</w:t>
      </w:r>
    </w:p>
    <w:p w14:paraId="28EA517D" w14:textId="77777777" w:rsidR="00F334F5" w:rsidRDefault="00F334F5" w:rsidP="0001039C">
      <w:pPr>
        <w:spacing w:after="120" w:line="276" w:lineRule="auto"/>
        <w:jc w:val="both"/>
        <w:rPr>
          <w:rFonts w:cstheme="minorHAnsi"/>
        </w:rPr>
      </w:pPr>
      <w:r w:rsidRPr="00BF46FC">
        <w:rPr>
          <w:rFonts w:cstheme="minorHAnsi"/>
          <w:i/>
        </w:rPr>
        <w:t>(nel caso di Amministrazione Pubblica o Ente Pubblico</w:t>
      </w:r>
      <w:r w:rsidRPr="00BC5C3E">
        <w:rPr>
          <w:rFonts w:cstheme="minorHAnsi"/>
        </w:rPr>
        <w:t>)</w:t>
      </w:r>
      <w:r w:rsidR="00337EE6" w:rsidRPr="00BC5C3E">
        <w:rPr>
          <w:rFonts w:cstheme="minorHAnsi"/>
        </w:rPr>
        <w:t xml:space="preserve"> </w:t>
      </w:r>
    </w:p>
    <w:p w14:paraId="22816045" w14:textId="5E8EE24F" w:rsidR="00C963C1" w:rsidRPr="00BF46FC" w:rsidRDefault="00BC5C3E" w:rsidP="006449E5">
      <w:pPr>
        <w:pStyle w:val="ListParagraph"/>
        <w:numPr>
          <w:ilvl w:val="0"/>
          <w:numId w:val="12"/>
        </w:numPr>
        <w:spacing w:after="120" w:line="276" w:lineRule="auto"/>
        <w:contextualSpacing w:val="0"/>
        <w:jc w:val="both"/>
        <w:rPr>
          <w:rFonts w:cstheme="minorHAnsi"/>
        </w:rPr>
      </w:pPr>
      <w:r w:rsidRPr="00E70487">
        <w:rPr>
          <w:rFonts w:cstheme="minorHAnsi"/>
        </w:rPr>
        <w:t>O</w:t>
      </w:r>
      <w:r w:rsidR="00C963C1" w:rsidRPr="00E70487">
        <w:rPr>
          <w:rFonts w:cstheme="minorHAnsi"/>
        </w:rPr>
        <w:t>rgano</w:t>
      </w:r>
      <w:r w:rsidRPr="00E70487">
        <w:rPr>
          <w:rFonts w:cstheme="minorHAnsi"/>
        </w:rPr>
        <w:t xml:space="preserve"> </w:t>
      </w:r>
      <w:r w:rsidR="00C963C1" w:rsidRPr="00E70487">
        <w:rPr>
          <w:rFonts w:cstheme="minorHAnsi"/>
        </w:rPr>
        <w:t>titolare del potere di impegnare l’Amministrazione________________________________________, codice IPA _________________________ con sede legale in Via/Piazza, ______________________________ n.______, cap.________, tel.__________________, posta elettronica certificata (PEC) _______________________________________________,</w:t>
      </w:r>
    </w:p>
    <w:p w14:paraId="52E1A387" w14:textId="3666BC25" w:rsidR="00F334F5" w:rsidRPr="00BF46FC" w:rsidRDefault="00F334F5" w:rsidP="00BF46FC">
      <w:pPr>
        <w:spacing w:after="120" w:line="276" w:lineRule="auto"/>
        <w:jc w:val="both"/>
        <w:rPr>
          <w:rFonts w:cstheme="minorHAnsi"/>
          <w:i/>
        </w:rPr>
      </w:pPr>
      <w:r w:rsidRPr="00BF46FC">
        <w:rPr>
          <w:rFonts w:cstheme="minorHAnsi"/>
        </w:rPr>
        <w:t>(</w:t>
      </w:r>
      <w:r w:rsidRPr="00BF46FC">
        <w:rPr>
          <w:rFonts w:cstheme="minorHAnsi"/>
          <w:i/>
        </w:rPr>
        <w:t>nel caso di Soggetto privato)</w:t>
      </w:r>
    </w:p>
    <w:p w14:paraId="5D43C906" w14:textId="15BD4C98" w:rsidR="00DB39D0" w:rsidRPr="009F30A6" w:rsidRDefault="00D319AB" w:rsidP="006449E5">
      <w:pPr>
        <w:pStyle w:val="ListParagraph"/>
        <w:numPr>
          <w:ilvl w:val="1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BF46FC">
        <w:rPr>
          <w:rFonts w:cstheme="minorHAnsi"/>
        </w:rPr>
        <w:t xml:space="preserve">legale rappresentante </w:t>
      </w:r>
      <w:r w:rsidR="00A23A9E" w:rsidRPr="00E70487">
        <w:rPr>
          <w:rFonts w:cstheme="minorHAnsi"/>
        </w:rPr>
        <w:t>d</w:t>
      </w:r>
      <w:r w:rsidR="00E70487" w:rsidRPr="00E70487">
        <w:rPr>
          <w:rFonts w:cstheme="minorHAnsi"/>
        </w:rPr>
        <w:t xml:space="preserve">i </w:t>
      </w:r>
      <w:r w:rsidR="007C326A" w:rsidRPr="00BF46FC">
        <w:rPr>
          <w:rFonts w:cstheme="minorHAnsi"/>
        </w:rPr>
        <w:t>_________________________</w:t>
      </w:r>
      <w:r w:rsidR="00E70487" w:rsidRPr="00E70487">
        <w:rPr>
          <w:rFonts w:cstheme="minorHAnsi"/>
        </w:rPr>
        <w:t>,</w:t>
      </w:r>
      <w:r w:rsidR="007C326A" w:rsidRPr="00BF46FC">
        <w:rPr>
          <w:rFonts w:cstheme="minorHAnsi"/>
        </w:rPr>
        <w:t xml:space="preserve"> </w:t>
      </w:r>
      <w:r w:rsidR="00337EE6" w:rsidRPr="00BF46FC">
        <w:rPr>
          <w:rFonts w:cstheme="minorHAnsi"/>
        </w:rPr>
        <w:t xml:space="preserve">con </w:t>
      </w:r>
      <w:bookmarkStart w:id="0" w:name="_Hlk115685146"/>
      <w:r w:rsidR="00337EE6" w:rsidRPr="00BF46FC">
        <w:rPr>
          <w:rFonts w:cstheme="minorHAnsi"/>
        </w:rPr>
        <w:t>sede legale in Via/Piazza, ______________________________ n.______, cap.________,</w:t>
      </w:r>
      <w:r w:rsidR="00002CDA" w:rsidRPr="00BF46FC">
        <w:rPr>
          <w:rFonts w:cstheme="minorHAnsi"/>
        </w:rPr>
        <w:t xml:space="preserve"> </w:t>
      </w:r>
      <w:r w:rsidR="00337EE6" w:rsidRPr="00BF46FC">
        <w:rPr>
          <w:rFonts w:cstheme="minorHAnsi"/>
        </w:rPr>
        <w:t>tel.__________________, posta elettronica certificata (PEC) ______________________________________________</w:t>
      </w:r>
      <w:r w:rsidR="00002CDA" w:rsidRPr="00BF46FC">
        <w:rPr>
          <w:rFonts w:cstheme="minorHAnsi"/>
        </w:rPr>
        <w:t>_</w:t>
      </w:r>
      <w:r w:rsidR="00337EE6" w:rsidRPr="00BF46FC">
        <w:rPr>
          <w:rFonts w:cstheme="minorHAnsi"/>
        </w:rPr>
        <w:t>,</w:t>
      </w:r>
      <w:r w:rsidR="008F3138">
        <w:rPr>
          <w:rFonts w:cstheme="minorHAnsi"/>
        </w:rPr>
        <w:t xml:space="preserve"> </w:t>
      </w:r>
      <w:r w:rsidR="00DB39D0" w:rsidRPr="00DB39D0">
        <w:rPr>
          <w:rFonts w:cstheme="minorHAnsi"/>
        </w:rPr>
        <w:t xml:space="preserve"> </w:t>
      </w:r>
      <w:r w:rsidR="00DB39D0" w:rsidRPr="00E70487">
        <w:rPr>
          <w:rFonts w:cstheme="minorHAnsi"/>
        </w:rPr>
        <w:t>regolarmente iscritta nel Registro delle Imprese istituito presso la Camera di Commercio, I</w:t>
      </w:r>
      <w:r w:rsidR="00DB39D0" w:rsidRPr="00BF46FC">
        <w:rPr>
          <w:rFonts w:cstheme="minorHAnsi"/>
        </w:rPr>
        <w:t>ndustria, Artigianato e Agricoltura di _________________, Numero di iscrizione ______________________, data di iscrizione ____________________, REA _____________________________</w:t>
      </w:r>
      <w:bookmarkEnd w:id="0"/>
      <w:r w:rsidR="00DB39D0" w:rsidRPr="009F30A6">
        <w:rPr>
          <w:rFonts w:cstheme="minorHAnsi"/>
        </w:rPr>
        <w:t xml:space="preserve"> </w:t>
      </w:r>
    </w:p>
    <w:p w14:paraId="68256EFC" w14:textId="77777777" w:rsidR="00337EE6" w:rsidRPr="00F90C6A" w:rsidRDefault="00337EE6" w:rsidP="00E70487">
      <w:pPr>
        <w:spacing w:before="240" w:after="120" w:line="276" w:lineRule="auto"/>
        <w:jc w:val="center"/>
        <w:rPr>
          <w:rFonts w:cstheme="minorHAnsi"/>
          <w:b/>
        </w:rPr>
      </w:pPr>
      <w:r w:rsidRPr="00F90C6A">
        <w:rPr>
          <w:rFonts w:cstheme="minorHAnsi"/>
          <w:b/>
        </w:rPr>
        <w:t>MANIFESTA</w:t>
      </w:r>
    </w:p>
    <w:p w14:paraId="7F1FA045" w14:textId="6464BBE8" w:rsidR="00337EE6" w:rsidRPr="00F90C6A" w:rsidRDefault="00337EE6" w:rsidP="0001039C">
      <w:pPr>
        <w:spacing w:after="120" w:line="276" w:lineRule="auto"/>
        <w:jc w:val="both"/>
        <w:rPr>
          <w:rFonts w:cstheme="minorHAnsi"/>
        </w:rPr>
      </w:pPr>
      <w:r w:rsidRPr="00F90C6A">
        <w:rPr>
          <w:rFonts w:cstheme="minorHAnsi"/>
        </w:rPr>
        <w:t xml:space="preserve">il proprio interesse a partecipare all’Avviso in oggetto, quale Soggetto proponente di un intervento progettuale da finanziare nell’ambito dell’Investimento 1.5 – Cybersecurity </w:t>
      </w:r>
      <w:r w:rsidR="00E70487">
        <w:rPr>
          <w:rFonts w:cstheme="minorHAnsi"/>
        </w:rPr>
        <w:t>a valere sul</w:t>
      </w:r>
      <w:r w:rsidRPr="00F90C6A">
        <w:rPr>
          <w:rFonts w:cstheme="minorHAnsi"/>
        </w:rPr>
        <w:t xml:space="preserve"> PNRR, Missione M1C1 “Digitalizzazione, innovazione e sicurezza nella P.A.”</w:t>
      </w:r>
      <w:r w:rsidR="0064281E" w:rsidRPr="00F90C6A">
        <w:rPr>
          <w:rFonts w:cstheme="minorHAnsi"/>
        </w:rPr>
        <w:t>;</w:t>
      </w:r>
    </w:p>
    <w:p w14:paraId="513F23D0" w14:textId="754734D4" w:rsidR="00BB322B" w:rsidRPr="00F90C6A" w:rsidRDefault="003C78AC" w:rsidP="00E70487">
      <w:pPr>
        <w:spacing w:before="240" w:after="120" w:line="276" w:lineRule="auto"/>
        <w:jc w:val="center"/>
        <w:rPr>
          <w:rFonts w:cstheme="minorHAnsi"/>
          <w:b/>
        </w:rPr>
      </w:pPr>
      <w:r w:rsidRPr="00F90C6A">
        <w:rPr>
          <w:rFonts w:cstheme="minorHAnsi"/>
          <w:b/>
          <w:bCs/>
        </w:rPr>
        <w:t xml:space="preserve"> </w:t>
      </w:r>
      <w:r w:rsidR="00BB322B" w:rsidRPr="00F90C6A">
        <w:rPr>
          <w:rFonts w:cstheme="minorHAnsi"/>
          <w:b/>
        </w:rPr>
        <w:t>CHIEDE</w:t>
      </w:r>
    </w:p>
    <w:p w14:paraId="36B4FD79" w14:textId="47AEF99E" w:rsidR="003D2ECB" w:rsidRPr="00F90C6A" w:rsidRDefault="003D2ECB" w:rsidP="0001039C">
      <w:pPr>
        <w:spacing w:after="120" w:line="276" w:lineRule="auto"/>
        <w:jc w:val="both"/>
        <w:rPr>
          <w:rFonts w:cstheme="minorHAnsi"/>
        </w:rPr>
      </w:pPr>
      <w:r w:rsidRPr="00F90C6A">
        <w:rPr>
          <w:rFonts w:cstheme="minorHAnsi"/>
        </w:rPr>
        <w:t>l’ammissione al finanziamento del progetto denominato ______________________________ per un importo complessivo pari a euro __________</w:t>
      </w:r>
      <w:r w:rsidR="002E2E3A" w:rsidRPr="00F90C6A">
        <w:rPr>
          <w:rFonts w:cstheme="minorHAnsi"/>
        </w:rPr>
        <w:t xml:space="preserve"> </w:t>
      </w:r>
      <w:r w:rsidR="006148AD" w:rsidRPr="00F90C6A">
        <w:rPr>
          <w:rFonts w:cstheme="minorHAnsi"/>
        </w:rPr>
        <w:t>(_______/00)</w:t>
      </w:r>
      <w:r w:rsidR="00E70487">
        <w:rPr>
          <w:rFonts w:cstheme="minorHAnsi"/>
        </w:rPr>
        <w:t>;</w:t>
      </w:r>
    </w:p>
    <w:p w14:paraId="4EB1E70C" w14:textId="586CE9D1" w:rsidR="00BB322B" w:rsidRPr="00F90C6A" w:rsidRDefault="00BB322B" w:rsidP="00E70487">
      <w:pPr>
        <w:spacing w:before="240" w:after="120" w:line="276" w:lineRule="auto"/>
        <w:jc w:val="center"/>
        <w:rPr>
          <w:rFonts w:cstheme="minorHAnsi"/>
        </w:rPr>
      </w:pPr>
      <w:r w:rsidRPr="00F90C6A">
        <w:rPr>
          <w:rFonts w:cstheme="minorHAnsi"/>
          <w:b/>
        </w:rPr>
        <w:lastRenderedPageBreak/>
        <w:t>DICHIARA SOTTO LA PROPRIA RESPONSABILITÀ</w:t>
      </w:r>
      <w:r w:rsidRPr="00F90C6A">
        <w:rPr>
          <w:rFonts w:cstheme="minorHAnsi"/>
        </w:rPr>
        <w:t xml:space="preserve"> </w:t>
      </w:r>
    </w:p>
    <w:p w14:paraId="729B81F2" w14:textId="5F78A40B" w:rsidR="00337EE6" w:rsidRPr="00A2661D" w:rsidRDefault="00BB322B" w:rsidP="0001039C">
      <w:pPr>
        <w:spacing w:after="120" w:line="276" w:lineRule="auto"/>
        <w:jc w:val="both"/>
        <w:rPr>
          <w:rFonts w:cstheme="minorHAnsi"/>
          <w:b/>
        </w:rPr>
      </w:pPr>
      <w:r w:rsidRPr="00F90C6A">
        <w:rPr>
          <w:rFonts w:cstheme="minorHAnsi"/>
        </w:rPr>
        <w:t>ai sensi degli artt. 46 e 47 del DPR n.</w:t>
      </w:r>
      <w:r w:rsidR="008F3138">
        <w:rPr>
          <w:rFonts w:cstheme="minorHAnsi"/>
        </w:rPr>
        <w:t xml:space="preserve"> </w:t>
      </w:r>
      <w:r w:rsidRPr="00A2661D">
        <w:rPr>
          <w:rFonts w:cstheme="minorHAnsi"/>
        </w:rPr>
        <w:t>445/2000, consapevole delle responsabilità di ordine amministrativo, civile e penale in caso di dichiarazioni mendaci, ex art. 76 del DPR medesimo</w:t>
      </w:r>
      <w:r w:rsidR="00E70487">
        <w:rPr>
          <w:rFonts w:cstheme="minorHAnsi"/>
        </w:rPr>
        <w:t>:</w:t>
      </w:r>
      <w:r w:rsidRPr="00A2661D">
        <w:rPr>
          <w:rFonts w:cstheme="minorHAnsi"/>
          <w:b/>
        </w:rPr>
        <w:t xml:space="preserve"> </w:t>
      </w:r>
    </w:p>
    <w:p w14:paraId="6E2AB1B5" w14:textId="26F849A7" w:rsidR="00EF2E66" w:rsidRPr="00666052" w:rsidRDefault="00EF2E66" w:rsidP="006449E5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cstheme="minorHAnsi"/>
        </w:rPr>
      </w:pPr>
      <w:r w:rsidRPr="00A2661D">
        <w:rPr>
          <w:rFonts w:cstheme="minorHAnsi"/>
        </w:rPr>
        <w:t xml:space="preserve">di </w:t>
      </w:r>
      <w:r w:rsidR="00357F3D" w:rsidRPr="00A2661D">
        <w:rPr>
          <w:rFonts w:cstheme="minorHAnsi"/>
        </w:rPr>
        <w:t>rientrare in una delle categorie di Soggetti ammessi ai sensi del paragrafo 3 dell’Avviso</w:t>
      </w:r>
      <w:r w:rsidR="00453456">
        <w:rPr>
          <w:rFonts w:cstheme="minorHAnsi"/>
        </w:rPr>
        <w:t xml:space="preserve"> </w:t>
      </w:r>
      <w:r w:rsidR="00453456" w:rsidRPr="002B271A">
        <w:rPr>
          <w:rFonts w:cstheme="minorHAnsi"/>
          <w:i/>
          <w:iCs/>
        </w:rPr>
        <w:t>(</w:t>
      </w:r>
      <w:r w:rsidR="00453456">
        <w:rPr>
          <w:rFonts w:cstheme="minorHAnsi"/>
          <w:i/>
          <w:iCs/>
        </w:rPr>
        <w:t>si richiede la valorizzazione delle corrispondenti opzioni)</w:t>
      </w:r>
      <w:r w:rsidR="00357F3D" w:rsidRPr="00666052">
        <w:rPr>
          <w:rFonts w:cstheme="minorHAnsi"/>
        </w:rPr>
        <w:t>:</w:t>
      </w:r>
    </w:p>
    <w:p w14:paraId="363D6094" w14:textId="372D6015" w:rsidR="00357F3D" w:rsidRPr="00666052" w:rsidRDefault="006F6385" w:rsidP="006449E5">
      <w:pPr>
        <w:pStyle w:val="ListParagraph"/>
        <w:numPr>
          <w:ilvl w:val="1"/>
          <w:numId w:val="10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666052">
        <w:rPr>
          <w:rFonts w:cstheme="minorHAnsi"/>
        </w:rPr>
        <w:t>Amministrazione pubblica o Ente pubblico</w:t>
      </w:r>
    </w:p>
    <w:p w14:paraId="48EF3A9C" w14:textId="29E67380" w:rsidR="006F6385" w:rsidRPr="00666052" w:rsidRDefault="006F6385" w:rsidP="00840E57">
      <w:pPr>
        <w:pStyle w:val="ListParagraph"/>
        <w:numPr>
          <w:ilvl w:val="1"/>
          <w:numId w:val="10"/>
        </w:numPr>
        <w:spacing w:after="240" w:line="276" w:lineRule="auto"/>
        <w:ind w:left="714" w:hanging="357"/>
        <w:contextualSpacing w:val="0"/>
        <w:jc w:val="both"/>
        <w:rPr>
          <w:rFonts w:cstheme="minorHAnsi"/>
        </w:rPr>
      </w:pPr>
      <w:r w:rsidRPr="00666052">
        <w:rPr>
          <w:rFonts w:cstheme="minorHAnsi"/>
        </w:rPr>
        <w:t>Soggetto privato</w:t>
      </w:r>
      <w:r w:rsidR="00734618" w:rsidRPr="008F3138">
        <w:rPr>
          <w:rFonts w:cstheme="minorHAnsi"/>
        </w:rPr>
        <w:t xml:space="preserve"> </w:t>
      </w:r>
      <w:r w:rsidR="00734618" w:rsidRPr="00666052">
        <w:rPr>
          <w:rFonts w:cstheme="minorHAnsi"/>
        </w:rPr>
        <w:t>con sede nel territorio nazionale;</w:t>
      </w:r>
    </w:p>
    <w:p w14:paraId="54BBB276" w14:textId="41935F90" w:rsidR="00734618" w:rsidRPr="00666052" w:rsidRDefault="00734618" w:rsidP="006449E5">
      <w:pPr>
        <w:pStyle w:val="ListParagraph"/>
        <w:numPr>
          <w:ilvl w:val="0"/>
          <w:numId w:val="10"/>
        </w:numPr>
        <w:spacing w:after="120" w:line="276" w:lineRule="auto"/>
        <w:contextualSpacing w:val="0"/>
        <w:jc w:val="both"/>
        <w:rPr>
          <w:rFonts w:cstheme="minorHAnsi"/>
        </w:rPr>
      </w:pPr>
      <w:r w:rsidRPr="00666052">
        <w:rPr>
          <w:rFonts w:cstheme="minorHAnsi"/>
        </w:rPr>
        <w:t>di essere in possesso dei seguenti requisiti di partecipazione</w:t>
      </w:r>
      <w:r w:rsidR="00387CB5">
        <w:rPr>
          <w:rFonts w:cstheme="minorHAnsi"/>
        </w:rPr>
        <w:t xml:space="preserve"> </w:t>
      </w:r>
      <w:r w:rsidR="00453456" w:rsidRPr="00666052">
        <w:rPr>
          <w:rFonts w:cstheme="minorHAnsi"/>
          <w:i/>
          <w:iCs/>
        </w:rPr>
        <w:t>(</w:t>
      </w:r>
      <w:r w:rsidR="00453456">
        <w:rPr>
          <w:rFonts w:cstheme="minorHAnsi"/>
          <w:i/>
          <w:iCs/>
        </w:rPr>
        <w:t>si richiede la valorizzazione delle corrispondenti opzioni)</w:t>
      </w:r>
      <w:r w:rsidRPr="00666052">
        <w:rPr>
          <w:rFonts w:cstheme="minorHAnsi"/>
        </w:rPr>
        <w:t>:</w:t>
      </w:r>
    </w:p>
    <w:p w14:paraId="7C006B1D" w14:textId="62764E00" w:rsidR="00636059" w:rsidRPr="00666052" w:rsidRDefault="00E76F69" w:rsidP="006449E5">
      <w:pPr>
        <w:pStyle w:val="ListParagraph"/>
        <w:numPr>
          <w:ilvl w:val="0"/>
          <w:numId w:val="11"/>
        </w:numPr>
        <w:spacing w:after="120" w:line="276" w:lineRule="auto"/>
        <w:ind w:left="726" w:hanging="369"/>
        <w:contextualSpacing w:val="0"/>
        <w:jc w:val="both"/>
        <w:rPr>
          <w:rFonts w:cstheme="minorHAnsi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(opzione a)</w:t>
      </w:r>
      <w:r>
        <w:rPr>
          <w:rFonts w:eastAsia="Times New Roman" w:cstheme="minorHAnsi"/>
          <w:lang w:eastAsia="zh-CN"/>
        </w:rPr>
        <w:t xml:space="preserve"> </w:t>
      </w:r>
      <w:r w:rsidR="001070FC" w:rsidRPr="00666052">
        <w:rPr>
          <w:rFonts w:cstheme="minorHAnsi"/>
        </w:rPr>
        <w:t xml:space="preserve">essere titolare di un laboratorio di prova attivo </w:t>
      </w:r>
      <w:r w:rsidR="007B1401" w:rsidRPr="00E70487">
        <w:rPr>
          <w:rFonts w:cstheme="minorHAnsi"/>
          <w:i/>
        </w:rPr>
        <w:t>ovvero</w:t>
      </w:r>
    </w:p>
    <w:p w14:paraId="4CA45A7D" w14:textId="7EFC277D" w:rsidR="001620FD" w:rsidRPr="00666052" w:rsidRDefault="001620FD" w:rsidP="00B730C7">
      <w:pPr>
        <w:pStyle w:val="ListParagraph"/>
        <w:spacing w:after="120" w:line="276" w:lineRule="auto"/>
        <w:ind w:left="1077" w:hanging="369"/>
        <w:contextualSpacing w:val="0"/>
        <w:jc w:val="both"/>
        <w:rPr>
          <w:rFonts w:cstheme="minorHAnsi"/>
          <w:i/>
          <w:iCs/>
        </w:rPr>
      </w:pPr>
      <w:r w:rsidRPr="00666052">
        <w:rPr>
          <w:rFonts w:cstheme="minorHAnsi"/>
          <w:i/>
          <w:iCs/>
        </w:rPr>
        <w:t>(nel caso di Amministrazion</w:t>
      </w:r>
      <w:r w:rsidR="00A43EFE">
        <w:rPr>
          <w:rFonts w:cstheme="minorHAnsi"/>
          <w:i/>
          <w:iCs/>
        </w:rPr>
        <w:t>e</w:t>
      </w:r>
      <w:r w:rsidRPr="00666052">
        <w:rPr>
          <w:rFonts w:cstheme="minorHAnsi"/>
          <w:i/>
          <w:iCs/>
        </w:rPr>
        <w:t xml:space="preserve"> Pubblic</w:t>
      </w:r>
      <w:r w:rsidR="00A43EFE">
        <w:rPr>
          <w:rFonts w:cstheme="minorHAnsi"/>
          <w:i/>
          <w:iCs/>
        </w:rPr>
        <w:t>a</w:t>
      </w:r>
      <w:r w:rsidRPr="00666052">
        <w:rPr>
          <w:rFonts w:cstheme="minorHAnsi"/>
          <w:i/>
          <w:iCs/>
        </w:rPr>
        <w:t xml:space="preserve"> o Ent</w:t>
      </w:r>
      <w:r w:rsidR="00A43EFE">
        <w:rPr>
          <w:rFonts w:cstheme="minorHAnsi"/>
          <w:i/>
          <w:iCs/>
        </w:rPr>
        <w:t>e</w:t>
      </w:r>
      <w:r w:rsidRPr="00666052">
        <w:rPr>
          <w:rFonts w:cstheme="minorHAnsi"/>
          <w:i/>
          <w:iCs/>
        </w:rPr>
        <w:t xml:space="preserve"> pubblic</w:t>
      </w:r>
      <w:r w:rsidR="00A43EFE">
        <w:rPr>
          <w:rFonts w:cstheme="minorHAnsi"/>
          <w:i/>
          <w:iCs/>
        </w:rPr>
        <w:t>o</w:t>
      </w:r>
      <w:r w:rsidRPr="00666052">
        <w:rPr>
          <w:rFonts w:cstheme="minorHAnsi"/>
          <w:i/>
          <w:iCs/>
        </w:rPr>
        <w:t>)</w:t>
      </w:r>
      <w:r w:rsidR="00822A42" w:rsidRPr="00666052">
        <w:rPr>
          <w:rFonts w:cstheme="minorHAnsi"/>
          <w:i/>
          <w:iCs/>
        </w:rPr>
        <w:t xml:space="preserve"> </w:t>
      </w:r>
    </w:p>
    <w:p w14:paraId="29D9F644" w14:textId="2F49BDD4" w:rsidR="00822A42" w:rsidRPr="00EB2735" w:rsidRDefault="00136C2B" w:rsidP="006449E5">
      <w:pPr>
        <w:pStyle w:val="ListParagraph"/>
        <w:numPr>
          <w:ilvl w:val="1"/>
          <w:numId w:val="11"/>
        </w:numPr>
        <w:spacing w:after="120" w:line="276" w:lineRule="auto"/>
        <w:ind w:left="1077" w:hanging="369"/>
        <w:contextualSpacing w:val="0"/>
        <w:jc w:val="both"/>
        <w:rPr>
          <w:rFonts w:cstheme="minorHAnsi"/>
          <w:i/>
          <w:iCs/>
        </w:rPr>
      </w:pPr>
      <w:r w:rsidRPr="00666052">
        <w:rPr>
          <w:rFonts w:cstheme="minorHAnsi"/>
        </w:rPr>
        <w:t>essere in possesso</w:t>
      </w:r>
      <w:r w:rsidR="001B03BE" w:rsidRPr="00666052">
        <w:rPr>
          <w:rFonts w:cstheme="minorHAnsi"/>
        </w:rPr>
        <w:t xml:space="preserve"> </w:t>
      </w:r>
      <w:r w:rsidRPr="00666052">
        <w:rPr>
          <w:rFonts w:cstheme="minorHAnsi"/>
        </w:rPr>
        <w:t>del</w:t>
      </w:r>
      <w:r w:rsidR="001B03BE" w:rsidRPr="00666052">
        <w:rPr>
          <w:rFonts w:cstheme="minorHAnsi"/>
        </w:rPr>
        <w:t xml:space="preserve">la </w:t>
      </w:r>
      <w:r w:rsidR="002A69E4" w:rsidRPr="00666052">
        <w:rPr>
          <w:rFonts w:cstheme="minorHAnsi"/>
        </w:rPr>
        <w:t>documentazione attestante</w:t>
      </w:r>
      <w:r w:rsidRPr="00666052">
        <w:rPr>
          <w:rFonts w:cstheme="minorHAnsi"/>
        </w:rPr>
        <w:t xml:space="preserve"> l’</w:t>
      </w:r>
      <w:r w:rsidR="007B1401" w:rsidRPr="00666052">
        <w:rPr>
          <w:rFonts w:cstheme="minorHAnsi"/>
        </w:rPr>
        <w:t>i</w:t>
      </w:r>
      <w:r w:rsidRPr="00666052">
        <w:rPr>
          <w:rFonts w:cstheme="minorHAnsi"/>
        </w:rPr>
        <w:t>dentità giuridica</w:t>
      </w:r>
      <w:r w:rsidR="007B1401" w:rsidRPr="00666052">
        <w:rPr>
          <w:rFonts w:cstheme="minorHAnsi"/>
        </w:rPr>
        <w:t xml:space="preserve"> </w:t>
      </w:r>
      <w:r w:rsidR="001B03BE" w:rsidRPr="00666052">
        <w:rPr>
          <w:rFonts w:cstheme="minorHAnsi"/>
        </w:rPr>
        <w:t>de</w:t>
      </w:r>
      <w:r w:rsidR="002D38A1">
        <w:rPr>
          <w:rFonts w:cstheme="minorHAnsi"/>
        </w:rPr>
        <w:t>l</w:t>
      </w:r>
      <w:r w:rsidR="001B03BE" w:rsidRPr="00666052">
        <w:rPr>
          <w:rFonts w:cstheme="minorHAnsi"/>
        </w:rPr>
        <w:t xml:space="preserve"> laboratorio di prova e comprovante l'appartenenza ad una amministrazione o ente pubblico, </w:t>
      </w:r>
      <w:r w:rsidR="001B03BE" w:rsidRPr="00EB2735">
        <w:rPr>
          <w:rFonts w:cstheme="minorHAnsi"/>
        </w:rPr>
        <w:t>allegata alla presente dichiarazione;</w:t>
      </w:r>
    </w:p>
    <w:p w14:paraId="4B4A4BCF" w14:textId="1FDE65F5" w:rsidR="007B1401" w:rsidRPr="00666052" w:rsidRDefault="007B1401" w:rsidP="006449E5">
      <w:pPr>
        <w:pStyle w:val="ListParagraph"/>
        <w:numPr>
          <w:ilvl w:val="1"/>
          <w:numId w:val="11"/>
        </w:numPr>
        <w:spacing w:after="120" w:line="276" w:lineRule="auto"/>
        <w:ind w:left="1077" w:hanging="369"/>
        <w:contextualSpacing w:val="0"/>
        <w:jc w:val="both"/>
        <w:rPr>
          <w:rFonts w:cstheme="minorHAnsi"/>
          <w:i/>
          <w:iCs/>
        </w:rPr>
      </w:pPr>
      <w:r w:rsidRPr="00666052">
        <w:rPr>
          <w:rFonts w:cstheme="minorHAnsi"/>
        </w:rPr>
        <w:t>essere in possesso di un Manuale della qualità che descriva la rispondenza ai criteri specificati nelle norme relative alla gestione dei laboratori di prova e alla gestione dei dati UNI CEI EN ISO/IEC 17025</w:t>
      </w:r>
      <w:r w:rsidR="00CB70F8">
        <w:rPr>
          <w:rFonts w:cstheme="minorHAnsi"/>
        </w:rPr>
        <w:t>;</w:t>
      </w:r>
    </w:p>
    <w:p w14:paraId="68199FC6" w14:textId="608A6E0A" w:rsidR="00C57D90" w:rsidRPr="00CB1CF4" w:rsidRDefault="00CB70F8" w:rsidP="00B730C7">
      <w:pPr>
        <w:pStyle w:val="ListParagraph"/>
        <w:spacing w:after="120" w:line="276" w:lineRule="auto"/>
        <w:ind w:left="1077" w:hanging="369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(nel caso di Soggetto privato)</w:t>
      </w:r>
    </w:p>
    <w:p w14:paraId="5E87858F" w14:textId="29C1E971" w:rsidR="00CB70F8" w:rsidRPr="009F30A6" w:rsidRDefault="009F30A6" w:rsidP="006449E5">
      <w:pPr>
        <w:pStyle w:val="ListParagraph"/>
        <w:numPr>
          <w:ilvl w:val="1"/>
          <w:numId w:val="11"/>
        </w:numPr>
        <w:spacing w:after="120" w:line="276" w:lineRule="auto"/>
        <w:ind w:left="1077" w:hanging="369"/>
        <w:contextualSpacing w:val="0"/>
        <w:jc w:val="both"/>
        <w:rPr>
          <w:rFonts w:cstheme="minorHAnsi"/>
        </w:rPr>
      </w:pPr>
      <w:r w:rsidRPr="009F30A6">
        <w:rPr>
          <w:rFonts w:cstheme="minorHAnsi"/>
        </w:rPr>
        <w:t>essere</w:t>
      </w:r>
      <w:r w:rsidR="00CB70F8" w:rsidRPr="009F30A6">
        <w:rPr>
          <w:rFonts w:cstheme="minorHAnsi"/>
        </w:rPr>
        <w:t xml:space="preserve"> regolarmente iscritta nel Registro delle Imprese</w:t>
      </w:r>
      <w:r w:rsidR="00B730C7">
        <w:rPr>
          <w:rFonts w:cstheme="minorHAnsi"/>
        </w:rPr>
        <w:t>, come risultante dalla compilazione della precedente sezione</w:t>
      </w:r>
      <w:r w:rsidR="00AA74F6">
        <w:rPr>
          <w:rFonts w:cstheme="minorHAnsi"/>
        </w:rPr>
        <w:t>;</w:t>
      </w:r>
      <w:r w:rsidR="00CB70F8" w:rsidRPr="009F30A6">
        <w:rPr>
          <w:rFonts w:cstheme="minorHAnsi"/>
        </w:rPr>
        <w:t xml:space="preserve"> </w:t>
      </w:r>
    </w:p>
    <w:p w14:paraId="749AF80E" w14:textId="77777777" w:rsidR="00CB70F8" w:rsidRPr="002B271A" w:rsidRDefault="00CB70F8" w:rsidP="006449E5">
      <w:pPr>
        <w:pStyle w:val="ListParagraph"/>
        <w:numPr>
          <w:ilvl w:val="1"/>
          <w:numId w:val="11"/>
        </w:numPr>
        <w:spacing w:after="120" w:line="276" w:lineRule="auto"/>
        <w:ind w:left="1077" w:hanging="369"/>
        <w:contextualSpacing w:val="0"/>
        <w:jc w:val="both"/>
        <w:rPr>
          <w:rFonts w:cstheme="minorHAnsi"/>
          <w:i/>
          <w:iCs/>
        </w:rPr>
      </w:pPr>
      <w:r w:rsidRPr="002B271A">
        <w:rPr>
          <w:rFonts w:cstheme="minorHAnsi"/>
        </w:rPr>
        <w:t>essere in possesso di un Manuale della qualità che descriva la rispondenza ai criteri specificati nelle norme relative alla gestione dei laboratori di prova e alla gestione dei dati UNI CEI EN ISO/IEC 17025</w:t>
      </w:r>
      <w:r>
        <w:rPr>
          <w:rFonts w:cstheme="minorHAnsi"/>
        </w:rPr>
        <w:t>;</w:t>
      </w:r>
    </w:p>
    <w:p w14:paraId="27A88510" w14:textId="0E989247" w:rsidR="00636059" w:rsidRPr="00C60363" w:rsidRDefault="00636059" w:rsidP="00BF46FC">
      <w:pPr>
        <w:spacing w:after="120" w:line="276" w:lineRule="auto"/>
        <w:ind w:firstLine="708"/>
        <w:jc w:val="both"/>
        <w:rPr>
          <w:rFonts w:cstheme="minorHAnsi"/>
          <w:i/>
          <w:iCs/>
        </w:rPr>
      </w:pPr>
      <w:r w:rsidRPr="00C60363">
        <w:rPr>
          <w:rFonts w:cstheme="minorHAnsi"/>
          <w:i/>
          <w:iCs/>
        </w:rPr>
        <w:t>oppure</w:t>
      </w:r>
      <w:r w:rsidR="001635BE">
        <w:rPr>
          <w:rFonts w:cstheme="minorHAnsi"/>
          <w:i/>
          <w:iCs/>
        </w:rPr>
        <w:t xml:space="preserve"> </w:t>
      </w:r>
    </w:p>
    <w:p w14:paraId="0D3E399A" w14:textId="0163C65F" w:rsidR="00B141F4" w:rsidRPr="00C60363" w:rsidRDefault="00E76F69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 xml:space="preserve">(opzione </w:t>
      </w:r>
      <w:r>
        <w:rPr>
          <w:rFonts w:eastAsia="Times New Roman" w:cstheme="minorHAnsi"/>
          <w:b/>
          <w:bCs/>
          <w:i/>
          <w:iCs/>
          <w:u w:val="single"/>
          <w:lang w:eastAsia="zh-CN"/>
        </w:rPr>
        <w:t>b</w:t>
      </w: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)</w:t>
      </w:r>
      <w:r>
        <w:rPr>
          <w:rFonts w:eastAsia="Times New Roman" w:cstheme="minorHAnsi"/>
          <w:lang w:eastAsia="zh-CN"/>
        </w:rPr>
        <w:t xml:space="preserve"> </w:t>
      </w:r>
      <w:r w:rsidR="00636059" w:rsidRPr="00C60363">
        <w:rPr>
          <w:rFonts w:cstheme="minorHAnsi"/>
        </w:rPr>
        <w:t xml:space="preserve">essere titolare </w:t>
      </w:r>
      <w:r w:rsidR="00F92D9A" w:rsidRPr="00C60363">
        <w:rPr>
          <w:rFonts w:cstheme="minorHAnsi"/>
        </w:rPr>
        <w:t>di un laboratorio di prova da attivare</w:t>
      </w:r>
    </w:p>
    <w:p w14:paraId="1DBC53CC" w14:textId="61D647EB" w:rsidR="002D38A1" w:rsidRPr="002B271A" w:rsidRDefault="002D38A1" w:rsidP="00BF46FC">
      <w:pPr>
        <w:pStyle w:val="ListParagraph"/>
        <w:spacing w:after="120" w:line="276" w:lineRule="auto"/>
        <w:ind w:left="1065" w:hanging="357"/>
        <w:contextualSpacing w:val="0"/>
        <w:jc w:val="both"/>
        <w:rPr>
          <w:rFonts w:cstheme="minorHAnsi"/>
          <w:i/>
          <w:iCs/>
        </w:rPr>
      </w:pPr>
      <w:r w:rsidRPr="002B271A">
        <w:rPr>
          <w:rFonts w:cstheme="minorHAnsi"/>
          <w:i/>
          <w:iCs/>
        </w:rPr>
        <w:t>(nel caso di Amministrazion</w:t>
      </w:r>
      <w:r w:rsidR="00A43EFE">
        <w:rPr>
          <w:rFonts w:cstheme="minorHAnsi"/>
          <w:i/>
          <w:iCs/>
        </w:rPr>
        <w:t xml:space="preserve">e </w:t>
      </w:r>
      <w:r w:rsidRPr="002B271A">
        <w:rPr>
          <w:rFonts w:cstheme="minorHAnsi"/>
          <w:i/>
          <w:iCs/>
        </w:rPr>
        <w:t>Pubblic</w:t>
      </w:r>
      <w:r w:rsidR="00A43EFE">
        <w:rPr>
          <w:rFonts w:cstheme="minorHAnsi"/>
          <w:i/>
          <w:iCs/>
        </w:rPr>
        <w:t>a</w:t>
      </w:r>
      <w:r w:rsidRPr="002B271A">
        <w:rPr>
          <w:rFonts w:cstheme="minorHAnsi"/>
          <w:i/>
          <w:iCs/>
        </w:rPr>
        <w:t xml:space="preserve"> o Ent</w:t>
      </w:r>
      <w:r w:rsidR="00A43EFE">
        <w:rPr>
          <w:rFonts w:cstheme="minorHAnsi"/>
          <w:i/>
          <w:iCs/>
        </w:rPr>
        <w:t>e</w:t>
      </w:r>
      <w:r w:rsidRPr="002B271A">
        <w:rPr>
          <w:rFonts w:cstheme="minorHAnsi"/>
          <w:i/>
          <w:iCs/>
        </w:rPr>
        <w:t xml:space="preserve"> pubblic</w:t>
      </w:r>
      <w:r w:rsidR="00A43EFE">
        <w:rPr>
          <w:rFonts w:cstheme="minorHAnsi"/>
          <w:i/>
          <w:iCs/>
        </w:rPr>
        <w:t>o</w:t>
      </w:r>
      <w:r w:rsidRPr="002B271A">
        <w:rPr>
          <w:rFonts w:cstheme="minorHAnsi"/>
          <w:i/>
          <w:iCs/>
        </w:rPr>
        <w:t xml:space="preserve">) </w:t>
      </w:r>
    </w:p>
    <w:p w14:paraId="5CE78D7A" w14:textId="29ABB262" w:rsidR="002D38A1" w:rsidRPr="002B271A" w:rsidRDefault="00C82EA6" w:rsidP="006449E5">
      <w:pPr>
        <w:pStyle w:val="ListParagraph"/>
        <w:numPr>
          <w:ilvl w:val="1"/>
          <w:numId w:val="11"/>
        </w:numPr>
        <w:spacing w:after="120" w:line="276" w:lineRule="auto"/>
        <w:ind w:left="1065" w:hanging="357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</w:rPr>
        <w:t>di impegnarsi ad attivare un laboratorio di prova</w:t>
      </w:r>
      <w:r w:rsidR="00B730C7">
        <w:rPr>
          <w:rFonts w:cstheme="minorHAnsi"/>
        </w:rPr>
        <w:t>,</w:t>
      </w:r>
      <w:r>
        <w:rPr>
          <w:rFonts w:cstheme="minorHAnsi"/>
        </w:rPr>
        <w:t xml:space="preserve"> in caso di ammissione al finanziamento</w:t>
      </w:r>
      <w:r w:rsidR="002D38A1" w:rsidRPr="002B271A">
        <w:rPr>
          <w:rFonts w:cstheme="minorHAnsi"/>
        </w:rPr>
        <w:t>;</w:t>
      </w:r>
    </w:p>
    <w:p w14:paraId="3A2B6F64" w14:textId="1EA1797C" w:rsidR="002D38A1" w:rsidRPr="002B271A" w:rsidRDefault="00D5396C" w:rsidP="006449E5">
      <w:pPr>
        <w:pStyle w:val="ListParagraph"/>
        <w:numPr>
          <w:ilvl w:val="1"/>
          <w:numId w:val="11"/>
        </w:numPr>
        <w:spacing w:after="120" w:line="276" w:lineRule="auto"/>
        <w:ind w:left="1065" w:hanging="357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</w:rPr>
        <w:t>di impegnarsi a predisporre un</w:t>
      </w:r>
      <w:r w:rsidR="002D38A1" w:rsidRPr="002B271A">
        <w:rPr>
          <w:rFonts w:cstheme="minorHAnsi"/>
        </w:rPr>
        <w:t xml:space="preserve"> Manuale della qualità che descriva la rispondenza ai criteri specificati nelle norme relative alla gestione dei laboratori di prova e alla gestione dei dati UNI CEI EN ISO/IEC 17025</w:t>
      </w:r>
      <w:r>
        <w:rPr>
          <w:rFonts w:cstheme="minorHAnsi"/>
        </w:rPr>
        <w:t>, in caso di ammissione a finanziamento</w:t>
      </w:r>
      <w:r w:rsidR="002D38A1">
        <w:rPr>
          <w:rFonts w:cstheme="minorHAnsi"/>
        </w:rPr>
        <w:t>;</w:t>
      </w:r>
    </w:p>
    <w:p w14:paraId="2F5D22A6" w14:textId="77777777" w:rsidR="002D38A1" w:rsidRPr="002B271A" w:rsidRDefault="002D38A1" w:rsidP="00BF46FC">
      <w:pPr>
        <w:pStyle w:val="ListParagraph"/>
        <w:spacing w:after="120" w:line="276" w:lineRule="auto"/>
        <w:ind w:left="1065" w:hanging="357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(nel caso di Soggetto privato)</w:t>
      </w:r>
    </w:p>
    <w:p w14:paraId="2307138C" w14:textId="72E5F99C" w:rsidR="002D38A1" w:rsidRPr="009F30A6" w:rsidRDefault="002D38A1" w:rsidP="006449E5">
      <w:pPr>
        <w:pStyle w:val="ListParagraph"/>
        <w:numPr>
          <w:ilvl w:val="1"/>
          <w:numId w:val="11"/>
        </w:numPr>
        <w:spacing w:after="120" w:line="276" w:lineRule="auto"/>
        <w:ind w:left="1065" w:hanging="357"/>
        <w:contextualSpacing w:val="0"/>
        <w:jc w:val="both"/>
        <w:rPr>
          <w:rFonts w:cstheme="minorHAnsi"/>
        </w:rPr>
      </w:pPr>
      <w:r w:rsidRPr="009F30A6">
        <w:rPr>
          <w:rFonts w:cstheme="minorHAnsi"/>
        </w:rPr>
        <w:t>essere regolarmente iscritta nel Registro delle Imprese</w:t>
      </w:r>
      <w:r w:rsidR="00E27A9E">
        <w:rPr>
          <w:rFonts w:cstheme="minorHAnsi"/>
        </w:rPr>
        <w:t>, come risultante dalla compilazione della precedente sezione;</w:t>
      </w:r>
    </w:p>
    <w:p w14:paraId="6185A225" w14:textId="531CCAF7" w:rsidR="002D38A1" w:rsidRPr="002B271A" w:rsidRDefault="00D5396C" w:rsidP="00840E57">
      <w:pPr>
        <w:pStyle w:val="ListParagraph"/>
        <w:numPr>
          <w:ilvl w:val="1"/>
          <w:numId w:val="11"/>
        </w:numPr>
        <w:spacing w:after="240" w:line="276" w:lineRule="auto"/>
        <w:ind w:left="1134" w:hanging="357"/>
        <w:contextualSpacing w:val="0"/>
        <w:jc w:val="both"/>
        <w:rPr>
          <w:rFonts w:cstheme="minorHAnsi"/>
          <w:i/>
          <w:iCs/>
        </w:rPr>
      </w:pPr>
      <w:r>
        <w:rPr>
          <w:rFonts w:cstheme="minorHAnsi"/>
        </w:rPr>
        <w:lastRenderedPageBreak/>
        <w:t>di impegnarsi a predisporre un</w:t>
      </w:r>
      <w:r w:rsidR="002D38A1" w:rsidRPr="002B271A">
        <w:rPr>
          <w:rFonts w:cstheme="minorHAnsi"/>
        </w:rPr>
        <w:t xml:space="preserve"> Manuale della qualità che descriva la rispondenza ai criteri specificati nelle norme relative alla gestione dei laboratori di prova e alla gestione dei dati UNI CEI EN ISO/IEC 17025</w:t>
      </w:r>
      <w:r>
        <w:rPr>
          <w:rFonts w:cstheme="minorHAnsi"/>
        </w:rPr>
        <w:t>,</w:t>
      </w:r>
      <w:r w:rsidRPr="00D5396C">
        <w:rPr>
          <w:rFonts w:cstheme="minorHAnsi"/>
        </w:rPr>
        <w:t xml:space="preserve"> </w:t>
      </w:r>
      <w:r>
        <w:rPr>
          <w:rFonts w:cstheme="minorHAnsi"/>
        </w:rPr>
        <w:t>in caso di ammissione a finanziamento</w:t>
      </w:r>
      <w:r w:rsidR="002D38A1">
        <w:rPr>
          <w:rFonts w:cstheme="minorHAnsi"/>
        </w:rPr>
        <w:t>;</w:t>
      </w:r>
    </w:p>
    <w:p w14:paraId="1DB7E24B" w14:textId="77777777" w:rsidR="00CF6AC5" w:rsidRPr="00CF6AC5" w:rsidRDefault="00DA0EA0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9E17E9">
        <w:rPr>
          <w:rFonts w:eastAsia="Times New Roman" w:cstheme="minorHAnsi"/>
          <w:lang w:eastAsia="zh-CN"/>
        </w:rPr>
        <w:t>di impegnarsi al rispetto dei principi previsti per gli interventi del PNRR, come risultante dalla compilazione dell’Allegato A1</w:t>
      </w:r>
      <w:r>
        <w:rPr>
          <w:rFonts w:eastAsia="Times New Roman" w:cstheme="minorHAnsi"/>
          <w:lang w:eastAsia="zh-CN"/>
        </w:rPr>
        <w:t>;</w:t>
      </w:r>
    </w:p>
    <w:p w14:paraId="14C819A5" w14:textId="5EE5ED6F" w:rsidR="00403B73" w:rsidRPr="0047783F" w:rsidRDefault="00387CB5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impegnarsi a </w:t>
      </w:r>
      <w:r w:rsidR="00403B73" w:rsidRPr="00D07569">
        <w:rPr>
          <w:rFonts w:eastAsia="Times New Roman" w:cstheme="minorHAnsi"/>
          <w:lang w:eastAsia="zh-CN"/>
        </w:rPr>
        <w:t>rispettare gli obblighi di tracciabilità finanziaria previsti dall’art. 3 Legge n.136/2010</w:t>
      </w:r>
      <w:r>
        <w:rPr>
          <w:rFonts w:eastAsia="Times New Roman" w:cstheme="minorHAnsi"/>
          <w:lang w:eastAsia="zh-CN"/>
        </w:rPr>
        <w:t xml:space="preserve">, come risultante </w:t>
      </w:r>
      <w:r w:rsidRPr="0047783F">
        <w:rPr>
          <w:rFonts w:eastAsia="Times New Roman" w:cstheme="minorHAnsi"/>
          <w:lang w:eastAsia="zh-CN"/>
        </w:rPr>
        <w:t>dalla compilazione dell’Allegato A</w:t>
      </w:r>
      <w:r w:rsidR="00CF6AC5" w:rsidRPr="0047783F">
        <w:rPr>
          <w:rFonts w:eastAsia="Times New Roman" w:cstheme="minorHAnsi"/>
          <w:lang w:eastAsia="zh-CN"/>
        </w:rPr>
        <w:t>2</w:t>
      </w:r>
      <w:r w:rsidR="00403B73" w:rsidRPr="0047783F">
        <w:rPr>
          <w:rFonts w:eastAsia="Times New Roman" w:cstheme="minorHAnsi"/>
          <w:lang w:eastAsia="zh-CN"/>
        </w:rPr>
        <w:t>;</w:t>
      </w:r>
    </w:p>
    <w:p w14:paraId="25308C97" w14:textId="73B2566E" w:rsidR="00F833E2" w:rsidRPr="00D07569" w:rsidRDefault="00254B19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zh-CN"/>
        </w:rPr>
      </w:pPr>
      <w:r w:rsidRPr="00D07569">
        <w:rPr>
          <w:rFonts w:eastAsia="Times New Roman" w:cstheme="minorHAnsi"/>
          <w:lang w:eastAsia="zh-CN"/>
        </w:rPr>
        <w:t>essere in possesso delle competenze</w:t>
      </w:r>
      <w:r w:rsidR="007F1D31" w:rsidRPr="00D07569">
        <w:rPr>
          <w:rFonts w:eastAsia="Times New Roman" w:cstheme="minorHAnsi"/>
          <w:lang w:eastAsia="zh-CN"/>
        </w:rPr>
        <w:t>, risorse e qualifiche professionali – sia tecniche che amministrative – idonee a garantire la realizzazione del progetto proposto e assicurare, nei termini e nelle modalità previste a livello comunitario e nel presente Avviso, il raggiungimento delle milestone e dei target associati;</w:t>
      </w:r>
    </w:p>
    <w:p w14:paraId="7379E3B5" w14:textId="63504ABD" w:rsidR="00403B73" w:rsidRPr="000D253F" w:rsidRDefault="00493D28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eastAsia="Times New Roman" w:cstheme="minorHAnsi"/>
          <w:lang w:eastAsia="zh-CN"/>
        </w:rPr>
      </w:pPr>
      <w:r w:rsidRPr="000D253F">
        <w:rPr>
          <w:rFonts w:eastAsia="Times New Roman" w:cstheme="minorHAnsi"/>
          <w:lang w:eastAsia="zh-CN"/>
        </w:rPr>
        <w:t xml:space="preserve">avere adottato misure volte a garantire il rispetto del principio di sana gestione finanziaria come disciplinato nel Regolamento finanziario (UE, </w:t>
      </w:r>
      <w:proofErr w:type="spellStart"/>
      <w:r w:rsidRPr="000D253F">
        <w:rPr>
          <w:rFonts w:eastAsia="Times New Roman" w:cstheme="minorHAnsi"/>
          <w:lang w:eastAsia="zh-CN"/>
        </w:rPr>
        <w:t>Euratom</w:t>
      </w:r>
      <w:proofErr w:type="spellEnd"/>
      <w:r w:rsidRPr="000D253F">
        <w:rPr>
          <w:rFonts w:eastAsia="Times New Roman" w:cstheme="minorHAnsi"/>
          <w:lang w:eastAsia="zh-CN"/>
        </w:rPr>
        <w:t>) 2018/1046 e dell’art. 22 del Rego</w:t>
      </w:r>
      <w:r w:rsidR="00834CAE" w:rsidRPr="000D253F">
        <w:rPr>
          <w:rFonts w:eastAsia="Times New Roman" w:cstheme="minorHAnsi"/>
          <w:lang w:eastAsia="zh-CN"/>
        </w:rPr>
        <w:t>lamen</w:t>
      </w:r>
      <w:r w:rsidRPr="000D253F">
        <w:rPr>
          <w:rFonts w:eastAsia="Times New Roman" w:cstheme="minorHAnsi"/>
          <w:lang w:eastAsia="zh-CN"/>
        </w:rPr>
        <w:t>to (UE) 2021/241, in particolare in materia di prevenzione dei conflitti d’interesse, delle frodi e della corruzione;</w:t>
      </w:r>
    </w:p>
    <w:p w14:paraId="5E62DB29" w14:textId="5853DAFF" w:rsidR="00427D38" w:rsidRPr="002B271A" w:rsidRDefault="00427D38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2B271A">
        <w:rPr>
          <w:rFonts w:cstheme="minorHAnsi"/>
        </w:rPr>
        <w:t xml:space="preserve">di non aver beneficiato di un importo complessivo di aiuti </w:t>
      </w:r>
      <w:r>
        <w:rPr>
          <w:rFonts w:cstheme="minorHAnsi"/>
        </w:rPr>
        <w:t>"</w:t>
      </w:r>
      <w:r w:rsidRPr="00825900">
        <w:rPr>
          <w:rFonts w:cstheme="minorHAnsi"/>
          <w:i/>
          <w:iCs/>
        </w:rPr>
        <w:t xml:space="preserve">De </w:t>
      </w:r>
      <w:proofErr w:type="spellStart"/>
      <w:r w:rsidRPr="00825900">
        <w:rPr>
          <w:rFonts w:cstheme="minorHAnsi"/>
          <w:i/>
          <w:iCs/>
        </w:rPr>
        <w:t>minimis</w:t>
      </w:r>
      <w:proofErr w:type="spellEnd"/>
      <w:r>
        <w:rPr>
          <w:rFonts w:cstheme="minorHAnsi"/>
        </w:rPr>
        <w:t>”</w:t>
      </w:r>
      <w:r w:rsidRPr="002B271A">
        <w:rPr>
          <w:rFonts w:cstheme="minorHAnsi"/>
        </w:rPr>
        <w:t xml:space="preserve"> concessi a norma del Regolamento (UE) N. 1407/2013 </w:t>
      </w:r>
      <w:r w:rsidR="00165843">
        <w:rPr>
          <w:rFonts w:cstheme="minorHAnsi"/>
        </w:rPr>
        <w:t xml:space="preserve">(pubblicato su Gazzetta Ufficiale dell’Unione </w:t>
      </w:r>
      <w:r w:rsidR="008D5E39">
        <w:rPr>
          <w:rFonts w:cstheme="minorHAnsi"/>
        </w:rPr>
        <w:t>e</w:t>
      </w:r>
      <w:r w:rsidR="00165843">
        <w:rPr>
          <w:rFonts w:cstheme="minorHAnsi"/>
        </w:rPr>
        <w:t>uropea</w:t>
      </w:r>
      <w:r w:rsidR="008D5E39">
        <w:rPr>
          <w:rFonts w:cstheme="minorHAnsi"/>
        </w:rPr>
        <w:t xml:space="preserve"> L.352/1 del 24/12/2013)</w:t>
      </w:r>
      <w:r w:rsidR="00165843">
        <w:rPr>
          <w:rFonts w:cstheme="minorHAnsi"/>
        </w:rPr>
        <w:t xml:space="preserve"> </w:t>
      </w:r>
      <w:r w:rsidRPr="002B271A">
        <w:rPr>
          <w:rFonts w:cstheme="minorHAnsi"/>
        </w:rPr>
        <w:t>o di altri regolamenti “</w:t>
      </w:r>
      <w:r w:rsidRPr="00825900">
        <w:rPr>
          <w:rFonts w:cstheme="minorHAnsi"/>
          <w:i/>
          <w:iCs/>
        </w:rPr>
        <w:t xml:space="preserve">De </w:t>
      </w:r>
      <w:proofErr w:type="spellStart"/>
      <w:r w:rsidRPr="00825900">
        <w:rPr>
          <w:rFonts w:cstheme="minorHAnsi"/>
          <w:i/>
          <w:iCs/>
        </w:rPr>
        <w:t>minimis</w:t>
      </w:r>
      <w:proofErr w:type="spellEnd"/>
      <w:r w:rsidRPr="002B271A">
        <w:rPr>
          <w:rFonts w:cstheme="minorHAnsi"/>
        </w:rPr>
        <w:t>” che abbia portato al superamento del massimale più favorevole previsto dalla disciplina in oggetto;</w:t>
      </w:r>
    </w:p>
    <w:p w14:paraId="117EA291" w14:textId="23DE8B13" w:rsidR="00427D38" w:rsidRDefault="00427D38" w:rsidP="006449E5">
      <w:pPr>
        <w:pStyle w:val="ListParagraph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2B271A">
        <w:rPr>
          <w:rFonts w:cstheme="minorHAnsi"/>
        </w:rPr>
        <w:t xml:space="preserve">di non aver </w:t>
      </w:r>
      <w:r>
        <w:rPr>
          <w:rFonts w:cstheme="minorHAnsi"/>
        </w:rPr>
        <w:t>ricevu</w:t>
      </w:r>
      <w:r w:rsidRPr="002B271A">
        <w:rPr>
          <w:rFonts w:cstheme="minorHAnsi"/>
        </w:rPr>
        <w:t xml:space="preserve">to, per le medesime spese oggetto delle agevolazioni concesse a valere sul presente Avviso, ulteriori contributi pubblici che si configurano come aiuti di Stato, come previsto dell'articolo 108 del </w:t>
      </w:r>
      <w:r>
        <w:rPr>
          <w:rFonts w:cstheme="minorHAnsi"/>
        </w:rPr>
        <w:t>TFUE</w:t>
      </w:r>
      <w:r w:rsidRPr="002B271A">
        <w:rPr>
          <w:rFonts w:cstheme="minorHAnsi"/>
        </w:rPr>
        <w:t xml:space="preserve"> o comunicati in esenzione ai sensi dei </w:t>
      </w:r>
      <w:r>
        <w:rPr>
          <w:rFonts w:cstheme="minorHAnsi"/>
        </w:rPr>
        <w:t>R</w:t>
      </w:r>
      <w:r w:rsidRPr="002B271A">
        <w:rPr>
          <w:rFonts w:cstheme="minorHAnsi"/>
        </w:rPr>
        <w:t>egolamenti della Commissione che dichiarano alcune categorie di aiuti compatibili con il mercato interno, tali da determinare, cumulativamente, il superamento dell'intensità o dell'importo di aiuto più elevati previsti dalle pertinenti discipline applicabili (assenza del c.d. doppio finanziamento ai sensi dell'art. 9 del Regolamento (UE) 2021/241)</w:t>
      </w:r>
      <w:r>
        <w:rPr>
          <w:rFonts w:cstheme="minorHAnsi"/>
        </w:rPr>
        <w:t>;</w:t>
      </w:r>
    </w:p>
    <w:p w14:paraId="70C88E5A" w14:textId="24F3068F" w:rsidR="00286DB6" w:rsidRDefault="00E76F69" w:rsidP="00840E57">
      <w:pPr>
        <w:pStyle w:val="ListParagraph"/>
        <w:numPr>
          <w:ilvl w:val="0"/>
          <w:numId w:val="24"/>
        </w:numPr>
        <w:spacing w:before="240"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(opzione a)</w:t>
      </w:r>
      <w:r>
        <w:rPr>
          <w:rFonts w:eastAsia="Times New Roman" w:cstheme="minorHAnsi"/>
          <w:lang w:eastAsia="zh-CN"/>
        </w:rPr>
        <w:t xml:space="preserve"> </w:t>
      </w:r>
      <w:r w:rsidR="00271952">
        <w:rPr>
          <w:rFonts w:cstheme="minorHAnsi"/>
        </w:rPr>
        <w:t xml:space="preserve">di non essere </w:t>
      </w:r>
      <w:r w:rsidR="002456B6" w:rsidRPr="002456B6">
        <w:rPr>
          <w:rFonts w:cstheme="minorHAnsi"/>
        </w:rPr>
        <w:t>controllata né controlla</w:t>
      </w:r>
      <w:r w:rsidR="00271952">
        <w:rPr>
          <w:rFonts w:cstheme="minorHAnsi"/>
        </w:rPr>
        <w:t>re</w:t>
      </w:r>
      <w:r w:rsidR="002456B6" w:rsidRPr="002456B6">
        <w:rPr>
          <w:rFonts w:cstheme="minorHAnsi"/>
        </w:rPr>
        <w:t>, direttamente o indirettamente, altre imprese</w:t>
      </w:r>
      <w:r w:rsidR="00892D62">
        <w:rPr>
          <w:rFonts w:cstheme="minorHAnsi"/>
        </w:rPr>
        <w:t>;</w:t>
      </w:r>
    </w:p>
    <w:p w14:paraId="66C34C03" w14:textId="24158B8C" w:rsidR="00286DB6" w:rsidRPr="001635BE" w:rsidRDefault="00286DB6" w:rsidP="001635BE">
      <w:pPr>
        <w:spacing w:after="120" w:line="276" w:lineRule="auto"/>
        <w:ind w:firstLine="708"/>
        <w:jc w:val="both"/>
        <w:rPr>
          <w:rFonts w:cstheme="minorHAnsi"/>
          <w:i/>
        </w:rPr>
      </w:pPr>
      <w:r w:rsidRPr="001635BE">
        <w:rPr>
          <w:rFonts w:cstheme="minorHAnsi"/>
          <w:i/>
          <w:iCs/>
        </w:rPr>
        <w:t>oppure</w:t>
      </w:r>
    </w:p>
    <w:p w14:paraId="6F05E808" w14:textId="09ACEE2F" w:rsidR="001C25D1" w:rsidRPr="001C25D1" w:rsidRDefault="00E76F69" w:rsidP="00E02AFF">
      <w:pPr>
        <w:pStyle w:val="ListParagraph"/>
        <w:numPr>
          <w:ilvl w:val="0"/>
          <w:numId w:val="24"/>
        </w:numPr>
        <w:spacing w:after="120" w:line="276" w:lineRule="auto"/>
        <w:ind w:left="717"/>
        <w:contextualSpacing w:val="0"/>
        <w:jc w:val="both"/>
        <w:rPr>
          <w:rFonts w:cstheme="minorHAnsi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 xml:space="preserve">(opzione </w:t>
      </w:r>
      <w:r>
        <w:rPr>
          <w:rFonts w:eastAsia="Times New Roman" w:cstheme="minorHAnsi"/>
          <w:b/>
          <w:bCs/>
          <w:i/>
          <w:iCs/>
          <w:u w:val="single"/>
          <w:lang w:eastAsia="zh-CN"/>
        </w:rPr>
        <w:t>b</w:t>
      </w: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)</w:t>
      </w:r>
      <w:r>
        <w:rPr>
          <w:rFonts w:eastAsia="Times New Roman" w:cstheme="minorHAnsi"/>
          <w:lang w:eastAsia="zh-CN"/>
        </w:rPr>
        <w:t xml:space="preserve"> </w:t>
      </w:r>
      <w:r w:rsidR="00271952">
        <w:t>di essere c</w:t>
      </w:r>
      <w:r w:rsidR="00EB5CDA">
        <w:t>ontrollata/</w:t>
      </w:r>
      <w:r w:rsidR="001155BE">
        <w:t>controlla</w:t>
      </w:r>
      <w:r w:rsidR="00271952">
        <w:t>re</w:t>
      </w:r>
      <w:r w:rsidR="001155BE">
        <w:t xml:space="preserve">, </w:t>
      </w:r>
      <w:r w:rsidR="00EB5CDA">
        <w:t xml:space="preserve">direttamente o </w:t>
      </w:r>
      <w:r w:rsidR="001155BE">
        <w:t xml:space="preserve">indirettamente, le seguenti </w:t>
      </w:r>
      <w:r w:rsidR="00AB3394">
        <w:t>impres</w:t>
      </w:r>
      <w:r w:rsidR="009C585B">
        <w:t>e</w:t>
      </w:r>
      <w:r w:rsidR="00F162DC">
        <w:t xml:space="preserve"> (</w:t>
      </w:r>
      <w:r w:rsidR="00F162DC" w:rsidRPr="00F162DC">
        <w:rPr>
          <w:i/>
          <w:iCs/>
        </w:rPr>
        <w:t>ove occorra,</w:t>
      </w:r>
      <w:r w:rsidR="00F162DC">
        <w:t xml:space="preserve"> </w:t>
      </w:r>
      <w:r w:rsidR="00F162DC" w:rsidRPr="00F162DC">
        <w:rPr>
          <w:i/>
          <w:iCs/>
        </w:rPr>
        <w:t>ripetere le righe</w:t>
      </w:r>
      <w:r w:rsidR="00F162DC">
        <w:t>)</w:t>
      </w:r>
      <w:r w:rsidR="001155BE">
        <w:t>:</w:t>
      </w:r>
    </w:p>
    <w:p w14:paraId="73125E78" w14:textId="6F6CFC86" w:rsidR="001C25D1" w:rsidRDefault="00CC6495" w:rsidP="006449E5">
      <w:pPr>
        <w:pStyle w:val="ListParagraph"/>
        <w:numPr>
          <w:ilvl w:val="0"/>
          <w:numId w:val="13"/>
        </w:numPr>
        <w:spacing w:after="120" w:line="276" w:lineRule="auto"/>
        <w:ind w:left="1276" w:hanging="357"/>
        <w:contextualSpacing w:val="0"/>
        <w:jc w:val="both"/>
      </w:pPr>
      <w:r w:rsidRPr="00CC6495">
        <w:rPr>
          <w:rFonts w:cstheme="minorHAnsi"/>
        </w:rPr>
        <w:t>________________, con</w:t>
      </w:r>
      <w:bookmarkStart w:id="1" w:name="_Hlk115685225"/>
      <w:r w:rsidR="001C25D1" w:rsidRPr="00CC6495">
        <w:rPr>
          <w:rFonts w:cstheme="minorHAnsi"/>
        </w:rPr>
        <w:t xml:space="preserve"> </w:t>
      </w:r>
      <w:r w:rsidR="001C25D1" w:rsidRPr="001C25D1">
        <w:t>sede legale in Via/Piazza ______________________________ n.______, cap.________, tel.__________________, posta elettronica certificata (PEC) _______________________________________________,  regolarmente iscritta nel Registro delle Imprese istituito presso la Camera di Commercio, Industria, Artigianato e Agricoltura di _________________, Numero di iscrizione ______________________, data di iscrizione ____________________, REA _____________________________;</w:t>
      </w:r>
      <w:bookmarkEnd w:id="1"/>
    </w:p>
    <w:p w14:paraId="4320810A" w14:textId="11B6264C" w:rsidR="00F162DC" w:rsidRDefault="00F162DC" w:rsidP="006449E5">
      <w:pPr>
        <w:pStyle w:val="ListParagraph"/>
        <w:numPr>
          <w:ilvl w:val="0"/>
          <w:numId w:val="13"/>
        </w:numPr>
        <w:spacing w:after="120" w:line="276" w:lineRule="auto"/>
        <w:ind w:left="1276" w:hanging="357"/>
        <w:contextualSpacing w:val="0"/>
        <w:jc w:val="both"/>
      </w:pPr>
      <w:r w:rsidRPr="00CC6495">
        <w:rPr>
          <w:rFonts w:cstheme="minorHAnsi"/>
        </w:rPr>
        <w:lastRenderedPageBreak/>
        <w:t xml:space="preserve">________________, con </w:t>
      </w:r>
      <w:r w:rsidRPr="001C25D1">
        <w:t>sede legale in Via/Piazza ______________________________ n.______, cap.________, tel.__________________, posta elettronica certificata (PEC) _______________________________________________,  regolarmente iscritta nel Registro delle Imprese istituito presso la Camera di Commercio, Industria, Artigianato e Agricoltura di _________________, Numero di iscrizione ______________________, data di iscrizione ____________________, REA _____________________________;</w:t>
      </w:r>
    </w:p>
    <w:p w14:paraId="4D6D387D" w14:textId="7B219C62" w:rsidR="00271952" w:rsidRDefault="00E76F69" w:rsidP="0081051C">
      <w:pPr>
        <w:pStyle w:val="ListParagraph"/>
        <w:numPr>
          <w:ilvl w:val="0"/>
          <w:numId w:val="24"/>
        </w:numPr>
        <w:spacing w:after="120" w:line="276" w:lineRule="auto"/>
        <w:ind w:left="717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(opzione a)</w:t>
      </w:r>
      <w:r>
        <w:rPr>
          <w:rFonts w:eastAsia="Times New Roman" w:cstheme="minorHAnsi"/>
          <w:lang w:eastAsia="zh-CN"/>
        </w:rPr>
        <w:t xml:space="preserve"> </w:t>
      </w:r>
      <w:r w:rsidR="00271952">
        <w:rPr>
          <w:rFonts w:eastAsia="Times New Roman" w:cstheme="minorHAnsi"/>
          <w:lang w:eastAsia="zh-CN"/>
        </w:rPr>
        <w:t xml:space="preserve">di </w:t>
      </w:r>
      <w:r w:rsidR="00F162DC" w:rsidRPr="00F162DC">
        <w:rPr>
          <w:rFonts w:eastAsia="Times New Roman" w:cstheme="minorHAnsi"/>
          <w:lang w:eastAsia="zh-CN"/>
        </w:rPr>
        <w:t>non essere stata interessata, nell’esercizio in corso e nei due esercizi precedenti, da fusioni, acquisizioni o scissioni</w:t>
      </w:r>
      <w:r>
        <w:rPr>
          <w:rFonts w:eastAsia="Times New Roman" w:cstheme="minorHAnsi"/>
          <w:lang w:eastAsia="zh-CN"/>
        </w:rPr>
        <w:t>;</w:t>
      </w:r>
    </w:p>
    <w:p w14:paraId="39EB685D" w14:textId="693CD2F6" w:rsidR="00271952" w:rsidRPr="00D5794C" w:rsidRDefault="00271952" w:rsidP="00D5794C">
      <w:pPr>
        <w:spacing w:after="120" w:line="276" w:lineRule="auto"/>
        <w:ind w:firstLine="708"/>
        <w:jc w:val="both"/>
        <w:rPr>
          <w:rFonts w:eastAsia="Times New Roman" w:cstheme="minorHAnsi"/>
          <w:i/>
          <w:iCs/>
          <w:lang w:eastAsia="zh-CN"/>
        </w:rPr>
      </w:pPr>
      <w:r w:rsidRPr="00D5794C">
        <w:rPr>
          <w:rFonts w:eastAsia="Times New Roman" w:cstheme="minorHAnsi"/>
          <w:i/>
          <w:iCs/>
          <w:lang w:eastAsia="zh-CN"/>
        </w:rPr>
        <w:t>oppure</w:t>
      </w:r>
    </w:p>
    <w:p w14:paraId="1F508694" w14:textId="5437536A" w:rsidR="00271952" w:rsidRDefault="00E76F69" w:rsidP="006F57AB">
      <w:pPr>
        <w:pStyle w:val="ListParagraph"/>
        <w:numPr>
          <w:ilvl w:val="0"/>
          <w:numId w:val="24"/>
        </w:numPr>
        <w:spacing w:after="120" w:line="276" w:lineRule="auto"/>
        <w:ind w:left="717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 xml:space="preserve">(opzione </w:t>
      </w:r>
      <w:r>
        <w:rPr>
          <w:rFonts w:eastAsia="Times New Roman" w:cstheme="minorHAnsi"/>
          <w:b/>
          <w:bCs/>
          <w:i/>
          <w:iCs/>
          <w:u w:val="single"/>
          <w:lang w:eastAsia="zh-CN"/>
        </w:rPr>
        <w:t>b</w:t>
      </w: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)</w:t>
      </w:r>
      <w:r>
        <w:rPr>
          <w:rFonts w:eastAsia="Times New Roman" w:cstheme="minorHAnsi"/>
          <w:lang w:eastAsia="zh-CN"/>
        </w:rPr>
        <w:t xml:space="preserve"> </w:t>
      </w:r>
      <w:r w:rsidR="00271952">
        <w:rPr>
          <w:rFonts w:eastAsia="Times New Roman" w:cstheme="minorHAnsi"/>
          <w:lang w:eastAsia="zh-CN"/>
        </w:rPr>
        <w:t xml:space="preserve">di </w:t>
      </w:r>
      <w:r w:rsidR="00271952" w:rsidRPr="00F162DC">
        <w:rPr>
          <w:rFonts w:eastAsia="Times New Roman" w:cstheme="minorHAnsi"/>
          <w:lang w:eastAsia="zh-CN"/>
        </w:rPr>
        <w:t>essere stata interessata, nell’esercizio in corso e nei due esercizi precedenti, da fusioni, acquisizioni o scissioni</w:t>
      </w:r>
      <w:r w:rsidR="002501E6">
        <w:rPr>
          <w:rFonts w:eastAsia="Times New Roman" w:cstheme="minorHAnsi"/>
          <w:lang w:eastAsia="zh-CN"/>
        </w:rPr>
        <w:t xml:space="preserve"> (</w:t>
      </w:r>
      <w:r w:rsidR="00397EC9">
        <w:rPr>
          <w:rFonts w:eastAsia="Times New Roman" w:cstheme="minorHAnsi"/>
          <w:i/>
          <w:iCs/>
          <w:lang w:eastAsia="zh-CN"/>
        </w:rPr>
        <w:t>dettagliare di seguito la fattispecie)</w:t>
      </w:r>
      <w:r w:rsidR="002501E6">
        <w:rPr>
          <w:rFonts w:eastAsia="Times New Roman" w:cstheme="minorHAnsi"/>
          <w:lang w:eastAsia="zh-CN"/>
        </w:rPr>
        <w:t>:</w:t>
      </w:r>
    </w:p>
    <w:p w14:paraId="360D242B" w14:textId="2C20404E" w:rsidR="002501E6" w:rsidRDefault="002501E6" w:rsidP="0081051C">
      <w:pPr>
        <w:pStyle w:val="ListParagraph"/>
        <w:numPr>
          <w:ilvl w:val="1"/>
          <w:numId w:val="24"/>
        </w:numPr>
        <w:spacing w:after="120" w:line="276" w:lineRule="auto"/>
        <w:ind w:left="1276"/>
        <w:contextualSpacing w:val="0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524D9E15" w14:textId="4A3A41E3" w:rsidR="00F162DC" w:rsidRPr="00E46006" w:rsidRDefault="00E76F69" w:rsidP="00AE545E">
      <w:pPr>
        <w:pStyle w:val="ListParagraph"/>
        <w:numPr>
          <w:ilvl w:val="0"/>
          <w:numId w:val="26"/>
        </w:numPr>
        <w:spacing w:after="120" w:line="276" w:lineRule="auto"/>
        <w:ind w:left="717"/>
        <w:contextualSpacing w:val="0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(opzione a)</w:t>
      </w:r>
      <w:r>
        <w:rPr>
          <w:rFonts w:eastAsia="Times New Roman" w:cstheme="minorHAnsi"/>
          <w:lang w:eastAsia="zh-CN"/>
        </w:rPr>
        <w:t xml:space="preserve"> </w:t>
      </w:r>
      <w:r w:rsidR="00397EC9" w:rsidRPr="00E46006">
        <w:rPr>
          <w:rFonts w:eastAsia="Times New Roman" w:cstheme="minorHAnsi"/>
          <w:lang w:eastAsia="zh-CN"/>
        </w:rPr>
        <w:t xml:space="preserve">di </w:t>
      </w:r>
      <w:r w:rsidR="00F162DC" w:rsidRPr="00E46006">
        <w:rPr>
          <w:rFonts w:eastAsia="Times New Roman" w:cstheme="minorHAnsi"/>
          <w:lang w:eastAsia="zh-CN"/>
        </w:rPr>
        <w:t>non avere alcun tipo di collegamento con altre imprese</w:t>
      </w:r>
      <w:r w:rsidR="00F95664" w:rsidRPr="00E46006">
        <w:rPr>
          <w:rFonts w:eastAsia="Times New Roman" w:cstheme="minorHAnsi"/>
          <w:lang w:eastAsia="zh-CN"/>
        </w:rPr>
        <w:t>, rilevant</w:t>
      </w:r>
      <w:r w:rsidR="00E01EDD" w:rsidRPr="00E46006">
        <w:rPr>
          <w:rFonts w:eastAsia="Times New Roman" w:cstheme="minorHAnsi"/>
          <w:lang w:eastAsia="zh-CN"/>
        </w:rPr>
        <w:t>e ai sensi dell’articolo 2, comma 2, lett. a), b), c) e d)</w:t>
      </w:r>
      <w:r w:rsidR="004B05F4" w:rsidRPr="00E46006">
        <w:t xml:space="preserve"> del Regolamento </w:t>
      </w:r>
      <w:r w:rsidR="004B05F4" w:rsidRPr="00E46006">
        <w:rPr>
          <w:rFonts w:eastAsia="Times New Roman" w:cstheme="minorHAnsi"/>
          <w:lang w:eastAsia="zh-CN"/>
        </w:rPr>
        <w:t>(UE) n. 1407/2013 della Commissione del 18 dicembre 2013</w:t>
      </w:r>
      <w:r w:rsidR="00397EC9" w:rsidRPr="00E46006">
        <w:rPr>
          <w:rFonts w:eastAsia="Times New Roman" w:cstheme="minorHAnsi"/>
          <w:lang w:eastAsia="zh-CN"/>
        </w:rPr>
        <w:t>;</w:t>
      </w:r>
    </w:p>
    <w:p w14:paraId="303A06F6" w14:textId="3B28DD17" w:rsidR="00397EC9" w:rsidRPr="00E46006" w:rsidRDefault="00397EC9" w:rsidP="00E76F69">
      <w:pPr>
        <w:spacing w:after="120" w:line="276" w:lineRule="auto"/>
        <w:ind w:firstLine="708"/>
        <w:jc w:val="both"/>
        <w:rPr>
          <w:rFonts w:eastAsia="Times New Roman" w:cstheme="minorHAnsi"/>
          <w:i/>
          <w:iCs/>
          <w:lang w:eastAsia="zh-CN"/>
        </w:rPr>
      </w:pPr>
      <w:r w:rsidRPr="00E46006">
        <w:rPr>
          <w:rFonts w:eastAsia="Times New Roman" w:cstheme="minorHAnsi"/>
          <w:i/>
          <w:iCs/>
          <w:lang w:eastAsia="zh-CN"/>
        </w:rPr>
        <w:t>oppure</w:t>
      </w:r>
    </w:p>
    <w:p w14:paraId="317B4A86" w14:textId="79A52E71" w:rsidR="005450F8" w:rsidRPr="00E46006" w:rsidRDefault="00E76F69" w:rsidP="00C374C4">
      <w:pPr>
        <w:pStyle w:val="ListParagraph"/>
        <w:numPr>
          <w:ilvl w:val="0"/>
          <w:numId w:val="26"/>
        </w:numPr>
        <w:spacing w:after="120" w:line="276" w:lineRule="auto"/>
        <w:ind w:left="717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 xml:space="preserve">(opzione </w:t>
      </w:r>
      <w:r>
        <w:rPr>
          <w:rFonts w:eastAsia="Times New Roman" w:cstheme="minorHAnsi"/>
          <w:b/>
          <w:bCs/>
          <w:i/>
          <w:iCs/>
          <w:u w:val="single"/>
          <w:lang w:eastAsia="zh-CN"/>
        </w:rPr>
        <w:t>b</w:t>
      </w: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)</w:t>
      </w:r>
      <w:r>
        <w:rPr>
          <w:rFonts w:eastAsia="Times New Roman" w:cstheme="minorHAnsi"/>
          <w:lang w:eastAsia="zh-CN"/>
        </w:rPr>
        <w:t xml:space="preserve"> </w:t>
      </w:r>
      <w:r w:rsidR="005450F8" w:rsidRPr="00E46006">
        <w:rPr>
          <w:rFonts w:eastAsia="Times New Roman" w:cstheme="minorHAnsi"/>
          <w:lang w:eastAsia="zh-CN"/>
        </w:rPr>
        <w:t>di avere collegamenti con altre imprese, rilevanti ai sensi dell’articolo 2, comma 2, lett. a), b), c) e d)</w:t>
      </w:r>
      <w:r w:rsidR="005450F8" w:rsidRPr="00E46006">
        <w:t xml:space="preserve"> del Regolamento </w:t>
      </w:r>
      <w:r w:rsidR="005450F8" w:rsidRPr="00E46006">
        <w:rPr>
          <w:rFonts w:eastAsia="Times New Roman" w:cstheme="minorHAnsi"/>
          <w:lang w:eastAsia="zh-CN"/>
        </w:rPr>
        <w:t>(UE) n. 1407/2013 della Commissione del 18 dicembre 2013, come di seguito specificato (</w:t>
      </w:r>
      <w:r w:rsidR="005450F8" w:rsidRPr="00E46006">
        <w:rPr>
          <w:rFonts w:eastAsia="Times New Roman" w:cstheme="minorHAnsi"/>
          <w:i/>
          <w:iCs/>
          <w:lang w:eastAsia="zh-CN"/>
        </w:rPr>
        <w:t>dettagliare di seguito la fattispecie)</w:t>
      </w:r>
      <w:r w:rsidR="005450F8" w:rsidRPr="00E46006">
        <w:rPr>
          <w:rFonts w:eastAsia="Times New Roman" w:cstheme="minorHAnsi"/>
          <w:lang w:eastAsia="zh-CN"/>
        </w:rPr>
        <w:t>:</w:t>
      </w:r>
    </w:p>
    <w:p w14:paraId="61E6BB89" w14:textId="77777777" w:rsidR="005450F8" w:rsidRDefault="005450F8" w:rsidP="0081051C">
      <w:pPr>
        <w:pStyle w:val="ListParagraph"/>
        <w:numPr>
          <w:ilvl w:val="1"/>
          <w:numId w:val="24"/>
        </w:numPr>
        <w:spacing w:after="120" w:line="276" w:lineRule="auto"/>
        <w:ind w:left="1276"/>
        <w:contextualSpacing w:val="0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0D03134" w14:textId="794286BA" w:rsidR="00CF6AC5" w:rsidRPr="00CF6AC5" w:rsidRDefault="00CF6AC5" w:rsidP="00AE545E">
      <w:pPr>
        <w:pStyle w:val="ListParagraph"/>
        <w:numPr>
          <w:ilvl w:val="0"/>
          <w:numId w:val="26"/>
        </w:numPr>
        <w:spacing w:after="120" w:line="276" w:lineRule="auto"/>
        <w:ind w:left="717"/>
        <w:contextualSpacing w:val="0"/>
        <w:jc w:val="both"/>
        <w:rPr>
          <w:rFonts w:cstheme="minorHAnsi"/>
        </w:rPr>
      </w:pPr>
      <w:r w:rsidRPr="00CF6AC5">
        <w:rPr>
          <w:rFonts w:eastAsia="Times New Roman" w:cstheme="minorHAnsi"/>
          <w:lang w:eastAsia="zh-CN"/>
        </w:rPr>
        <w:t>di essere in possesso dei requisiti generali ai fini dell’accreditamento previsti dall’articolo 8 del DPCM 92/2022</w:t>
      </w:r>
      <w:r w:rsidRPr="00CF6AC5">
        <w:rPr>
          <w:rFonts w:cstheme="minorHAnsi"/>
        </w:rPr>
        <w:t>;</w:t>
      </w:r>
    </w:p>
    <w:p w14:paraId="3163AD78" w14:textId="1D166D79" w:rsidR="58E0A9BB" w:rsidRPr="004767B1" w:rsidRDefault="00E722E6" w:rsidP="00AE545E">
      <w:pPr>
        <w:pStyle w:val="ListParagraph"/>
        <w:numPr>
          <w:ilvl w:val="0"/>
          <w:numId w:val="26"/>
        </w:numPr>
        <w:spacing w:after="120" w:line="276" w:lineRule="auto"/>
        <w:ind w:left="717"/>
        <w:contextualSpacing w:val="0"/>
        <w:jc w:val="both"/>
        <w:rPr>
          <w:rFonts w:eastAsia="Times New Roman"/>
          <w:lang w:eastAsia="zh-CN"/>
        </w:rPr>
      </w:pPr>
      <w:r w:rsidRPr="004767B1">
        <w:rPr>
          <w:rFonts w:eastAsia="Times New Roman"/>
          <w:lang w:eastAsia="zh-CN"/>
        </w:rPr>
        <w:t>d</w:t>
      </w:r>
      <w:r w:rsidR="58E0A9BB" w:rsidRPr="004767B1">
        <w:rPr>
          <w:rFonts w:eastAsia="Times New Roman"/>
          <w:lang w:eastAsia="zh-CN"/>
        </w:rPr>
        <w:t>i essere</w:t>
      </w:r>
      <w:r w:rsidR="62B8A974" w:rsidRPr="004767B1">
        <w:rPr>
          <w:rFonts w:eastAsia="Times New Roman"/>
          <w:lang w:eastAsia="zh-CN"/>
        </w:rPr>
        <w:t xml:space="preserve"> in regola con tutti gli obblighi relativi al pagamento di imposte, tasse o contributi previdenziali</w:t>
      </w:r>
      <w:r w:rsidR="1083BD97" w:rsidRPr="004767B1">
        <w:rPr>
          <w:rFonts w:eastAsia="Times New Roman"/>
          <w:lang w:eastAsia="zh-CN"/>
        </w:rPr>
        <w:t xml:space="preserve"> (DURC)</w:t>
      </w:r>
      <w:r w:rsidR="00C63088">
        <w:rPr>
          <w:rFonts w:eastAsia="Times New Roman"/>
          <w:lang w:eastAsia="zh-CN"/>
        </w:rPr>
        <w:t xml:space="preserve">, secondo </w:t>
      </w:r>
      <w:r w:rsidR="001B48DF">
        <w:rPr>
          <w:rFonts w:eastAsia="Times New Roman"/>
          <w:lang w:eastAsia="zh-CN"/>
        </w:rPr>
        <w:t>la legislazione italiana</w:t>
      </w:r>
      <w:r w:rsidR="00F530D8">
        <w:rPr>
          <w:rFonts w:eastAsia="Times New Roman"/>
          <w:lang w:eastAsia="zh-CN"/>
        </w:rPr>
        <w:t xml:space="preserve"> e da ultimo il Decreto MEF 28 settembre 2022</w:t>
      </w:r>
      <w:r w:rsidR="2A620822" w:rsidRPr="004767B1">
        <w:rPr>
          <w:rFonts w:eastAsia="Times New Roman"/>
          <w:lang w:eastAsia="zh-CN"/>
        </w:rPr>
        <w:t>:</w:t>
      </w:r>
    </w:p>
    <w:p w14:paraId="2F7BDAA8" w14:textId="2922DE4B" w:rsidR="23AAC686" w:rsidRPr="004767B1" w:rsidRDefault="23AAC686" w:rsidP="0081051C">
      <w:pPr>
        <w:pStyle w:val="ListParagraph"/>
        <w:numPr>
          <w:ilvl w:val="0"/>
          <w:numId w:val="24"/>
        </w:numPr>
        <w:spacing w:after="120" w:line="276" w:lineRule="auto"/>
        <w:ind w:left="1071" w:hanging="357"/>
        <w:contextualSpacing w:val="0"/>
        <w:jc w:val="both"/>
        <w:rPr>
          <w:lang w:eastAsia="zh-CN"/>
        </w:rPr>
      </w:pPr>
      <w:r w:rsidRPr="004767B1">
        <w:rPr>
          <w:rFonts w:eastAsia="Times New Roman"/>
          <w:lang w:eastAsia="zh-CN"/>
        </w:rPr>
        <w:t>SI</w:t>
      </w:r>
    </w:p>
    <w:p w14:paraId="3DB1F9B7" w14:textId="52B831F0" w:rsidR="23AAC686" w:rsidRPr="004767B1" w:rsidRDefault="23AAC686" w:rsidP="0081051C">
      <w:pPr>
        <w:pStyle w:val="ListParagraph"/>
        <w:numPr>
          <w:ilvl w:val="0"/>
          <w:numId w:val="24"/>
        </w:numPr>
        <w:spacing w:after="120" w:line="276" w:lineRule="auto"/>
        <w:ind w:left="1071" w:hanging="357"/>
        <w:contextualSpacing w:val="0"/>
        <w:jc w:val="both"/>
        <w:rPr>
          <w:lang w:eastAsia="zh-CN"/>
        </w:rPr>
      </w:pPr>
      <w:r w:rsidRPr="004767B1">
        <w:rPr>
          <w:rFonts w:eastAsia="Times New Roman"/>
          <w:lang w:eastAsia="zh-CN"/>
        </w:rPr>
        <w:t>NO</w:t>
      </w:r>
      <w:r w:rsidR="0CA670E2" w:rsidRPr="004767B1">
        <w:rPr>
          <w:rFonts w:eastAsia="Times New Roman"/>
          <w:lang w:eastAsia="zh-CN"/>
        </w:rPr>
        <w:t xml:space="preserve"> </w:t>
      </w:r>
      <w:r w:rsidR="0CA670E2" w:rsidRPr="004767B1">
        <w:rPr>
          <w:rFonts w:eastAsia="Times New Roman"/>
          <w:i/>
          <w:iCs/>
          <w:lang w:eastAsia="zh-CN"/>
        </w:rPr>
        <w:t>(in caso negativo indicare)</w:t>
      </w:r>
    </w:p>
    <w:p w14:paraId="670441C8" w14:textId="4A85417E" w:rsidR="0CA670E2" w:rsidRPr="004767B1" w:rsidRDefault="001C1EE1" w:rsidP="7178C171">
      <w:pPr>
        <w:pStyle w:val="ListParagraph"/>
        <w:numPr>
          <w:ilvl w:val="0"/>
          <w:numId w:val="2"/>
        </w:numPr>
        <w:spacing w:after="120" w:line="276" w:lineRule="auto"/>
        <w:ind w:left="1437"/>
        <w:contextualSpacing w:val="0"/>
        <w:jc w:val="both"/>
        <w:rPr>
          <w:lang w:eastAsia="zh-CN"/>
        </w:rPr>
      </w:pPr>
      <w:r w:rsidRPr="004767B1">
        <w:rPr>
          <w:rFonts w:eastAsia="Times New Roman"/>
          <w:lang w:eastAsia="zh-CN"/>
        </w:rPr>
        <w:t>d</w:t>
      </w:r>
      <w:r w:rsidR="0CA670E2" w:rsidRPr="004767B1">
        <w:rPr>
          <w:rFonts w:eastAsia="Times New Roman"/>
          <w:lang w:eastAsia="zh-CN"/>
        </w:rPr>
        <w:t>i quale importo si tratta</w:t>
      </w:r>
      <w:r w:rsidR="2B275B59" w:rsidRPr="004767B1">
        <w:rPr>
          <w:rFonts w:eastAsia="Times New Roman"/>
          <w:lang w:eastAsia="zh-CN"/>
        </w:rPr>
        <w:t>_________________</w:t>
      </w:r>
      <w:r w:rsidR="0CA670E2" w:rsidRPr="004767B1">
        <w:rPr>
          <w:rFonts w:eastAsia="Times New Roman"/>
          <w:lang w:eastAsia="zh-CN"/>
        </w:rPr>
        <w:t>;</w:t>
      </w:r>
    </w:p>
    <w:p w14:paraId="66C004EA" w14:textId="2D4D1410" w:rsidR="0CA670E2" w:rsidRPr="004767B1" w:rsidRDefault="001C1EE1" w:rsidP="7178C171">
      <w:pPr>
        <w:pStyle w:val="ListParagraph"/>
        <w:numPr>
          <w:ilvl w:val="0"/>
          <w:numId w:val="2"/>
        </w:numPr>
        <w:spacing w:after="120" w:line="276" w:lineRule="auto"/>
        <w:ind w:left="1437"/>
        <w:contextualSpacing w:val="0"/>
        <w:jc w:val="both"/>
        <w:rPr>
          <w:lang w:eastAsia="zh-CN"/>
        </w:rPr>
      </w:pPr>
      <w:r w:rsidRPr="004767B1">
        <w:rPr>
          <w:rFonts w:eastAsia="Times New Roman"/>
          <w:lang w:eastAsia="zh-CN"/>
        </w:rPr>
        <w:t>c</w:t>
      </w:r>
      <w:r w:rsidR="0CA670E2" w:rsidRPr="004767B1">
        <w:rPr>
          <w:rFonts w:eastAsia="Times New Roman"/>
          <w:lang w:eastAsia="zh-CN"/>
        </w:rPr>
        <w:t>ome è stata stabilita tale inottemperanza</w:t>
      </w:r>
      <w:r w:rsidR="00685433" w:rsidRPr="004767B1">
        <w:rPr>
          <w:rFonts w:eastAsia="Times New Roman"/>
          <w:lang w:eastAsia="zh-CN"/>
        </w:rPr>
        <w:t xml:space="preserve"> </w:t>
      </w:r>
      <w:r w:rsidR="00685433" w:rsidRPr="004767B1">
        <w:rPr>
          <w:rFonts w:eastAsia="Times New Roman"/>
          <w:i/>
          <w:iCs/>
          <w:lang w:eastAsia="zh-CN"/>
        </w:rPr>
        <w:t>(barrare una delle opzioni di seguito)</w:t>
      </w:r>
      <w:r w:rsidR="0CA670E2" w:rsidRPr="004767B1">
        <w:rPr>
          <w:rFonts w:eastAsia="Times New Roman"/>
          <w:lang w:eastAsia="zh-CN"/>
        </w:rPr>
        <w:t>:</w:t>
      </w:r>
    </w:p>
    <w:p w14:paraId="51A56644" w14:textId="28F0C5C4" w:rsidR="0CA670E2" w:rsidRPr="004767B1" w:rsidRDefault="001C1EE1" w:rsidP="7178C171">
      <w:pPr>
        <w:pStyle w:val="ListParagraph"/>
        <w:numPr>
          <w:ilvl w:val="0"/>
          <w:numId w:val="1"/>
        </w:numPr>
        <w:spacing w:after="120" w:line="276" w:lineRule="auto"/>
        <w:ind w:left="1776"/>
        <w:contextualSpacing w:val="0"/>
        <w:jc w:val="both"/>
        <w:rPr>
          <w:i/>
          <w:iCs/>
          <w:lang w:eastAsia="zh-CN"/>
        </w:rPr>
      </w:pPr>
      <w:r w:rsidRPr="004767B1">
        <w:rPr>
          <w:rFonts w:eastAsia="Times New Roman"/>
          <w:lang w:eastAsia="zh-CN"/>
        </w:rPr>
        <w:t>m</w:t>
      </w:r>
      <w:r w:rsidR="0CA670E2" w:rsidRPr="004767B1">
        <w:rPr>
          <w:rFonts w:eastAsia="Times New Roman"/>
          <w:lang w:eastAsia="zh-CN"/>
        </w:rPr>
        <w:t>ediante una decisione giudiziaria o amministrativa</w:t>
      </w:r>
      <w:r w:rsidR="620B62C4" w:rsidRPr="004767B1">
        <w:rPr>
          <w:rFonts w:eastAsia="Times New Roman"/>
          <w:lang w:eastAsia="zh-CN"/>
        </w:rPr>
        <w:t xml:space="preserve"> definitiva e vincolante</w:t>
      </w:r>
      <w:r w:rsidR="620B62C4" w:rsidRPr="004767B1">
        <w:rPr>
          <w:rFonts w:eastAsia="Times New Roman"/>
          <w:i/>
          <w:iCs/>
          <w:lang w:eastAsia="zh-CN"/>
        </w:rPr>
        <w:t xml:space="preserve"> </w:t>
      </w:r>
      <w:r w:rsidRPr="004767B1">
        <w:rPr>
          <w:rFonts w:eastAsia="Times New Roman"/>
          <w:lang w:eastAsia="zh-CN"/>
        </w:rPr>
        <w:t>in data</w:t>
      </w:r>
      <w:r w:rsidR="22F9AFAF" w:rsidRPr="004767B1">
        <w:rPr>
          <w:rFonts w:eastAsia="Times New Roman"/>
          <w:i/>
          <w:iCs/>
          <w:lang w:eastAsia="zh-CN"/>
        </w:rPr>
        <w:t xml:space="preserve"> _</w:t>
      </w:r>
      <w:r w:rsidR="6CAD0D7A" w:rsidRPr="004767B1">
        <w:rPr>
          <w:rFonts w:eastAsia="Times New Roman"/>
          <w:i/>
          <w:iCs/>
          <w:lang w:eastAsia="zh-CN"/>
        </w:rPr>
        <w:t>___</w:t>
      </w:r>
      <w:r w:rsidR="39D4212B" w:rsidRPr="004767B1">
        <w:rPr>
          <w:rFonts w:eastAsia="Times New Roman"/>
          <w:i/>
          <w:iCs/>
          <w:lang w:eastAsia="zh-CN"/>
        </w:rPr>
        <w:t>/</w:t>
      </w:r>
      <w:r w:rsidR="6CAD0D7A" w:rsidRPr="004767B1">
        <w:rPr>
          <w:rFonts w:eastAsia="Times New Roman"/>
          <w:i/>
          <w:iCs/>
          <w:lang w:eastAsia="zh-CN"/>
        </w:rPr>
        <w:t>____</w:t>
      </w:r>
      <w:r w:rsidR="64A23F25" w:rsidRPr="004767B1">
        <w:rPr>
          <w:rFonts w:eastAsia="Times New Roman"/>
          <w:i/>
          <w:iCs/>
          <w:lang w:eastAsia="zh-CN"/>
        </w:rPr>
        <w:t>/</w:t>
      </w:r>
      <w:r w:rsidR="6CAD0D7A" w:rsidRPr="004767B1">
        <w:rPr>
          <w:rFonts w:eastAsia="Times New Roman"/>
          <w:i/>
          <w:iCs/>
          <w:lang w:eastAsia="zh-CN"/>
        </w:rPr>
        <w:t>___</w:t>
      </w:r>
      <w:r w:rsidR="33146BA0" w:rsidRPr="004767B1">
        <w:rPr>
          <w:rFonts w:eastAsia="Times New Roman"/>
          <w:i/>
          <w:iCs/>
          <w:lang w:eastAsia="zh-CN"/>
        </w:rPr>
        <w:t>_</w:t>
      </w:r>
      <w:r w:rsidR="005F6E09" w:rsidRPr="004767B1">
        <w:rPr>
          <w:rFonts w:eastAsia="Times New Roman"/>
          <w:i/>
          <w:iCs/>
          <w:lang w:eastAsia="zh-CN"/>
        </w:rPr>
        <w:t>, (s</w:t>
      </w:r>
      <w:r w:rsidR="33146BA0" w:rsidRPr="004767B1">
        <w:rPr>
          <w:rFonts w:eastAsia="Times New Roman"/>
          <w:i/>
          <w:iCs/>
          <w:lang w:eastAsia="zh-CN"/>
        </w:rPr>
        <w:t>e</w:t>
      </w:r>
      <w:r w:rsidR="7A19289D" w:rsidRPr="004767B1">
        <w:rPr>
          <w:rFonts w:eastAsia="Times New Roman"/>
          <w:i/>
          <w:iCs/>
          <w:lang w:eastAsia="zh-CN"/>
        </w:rPr>
        <w:t xml:space="preserve"> stabilita direttamente nella sentenza di condanna riportare la durata del periodo di esclusione)</w:t>
      </w:r>
      <w:r w:rsidR="37C9954A" w:rsidRPr="004767B1">
        <w:rPr>
          <w:rFonts w:eastAsia="Times New Roman"/>
          <w:i/>
          <w:iCs/>
          <w:lang w:eastAsia="zh-CN"/>
        </w:rPr>
        <w:t xml:space="preserve"> </w:t>
      </w:r>
      <w:r w:rsidR="00685433" w:rsidRPr="004767B1">
        <w:rPr>
          <w:rFonts w:eastAsia="Times New Roman"/>
          <w:i/>
          <w:iCs/>
          <w:lang w:eastAsia="zh-CN"/>
        </w:rPr>
        <w:t xml:space="preserve">con durata </w:t>
      </w:r>
      <w:r w:rsidR="37C9954A" w:rsidRPr="004767B1">
        <w:rPr>
          <w:rFonts w:eastAsia="Times New Roman"/>
          <w:i/>
          <w:iCs/>
          <w:lang w:eastAsia="zh-CN"/>
        </w:rPr>
        <w:t>______________</w:t>
      </w:r>
      <w:r w:rsidR="00685433" w:rsidRPr="004767B1">
        <w:rPr>
          <w:rFonts w:eastAsia="Times New Roman"/>
          <w:i/>
          <w:iCs/>
          <w:lang w:eastAsia="zh-CN"/>
        </w:rPr>
        <w:t xml:space="preserve">; </w:t>
      </w:r>
    </w:p>
    <w:p w14:paraId="56730D4C" w14:textId="77777777" w:rsidR="003E1408" w:rsidRPr="003E1408" w:rsidRDefault="00685433" w:rsidP="003E1408">
      <w:pPr>
        <w:pStyle w:val="ListParagraph"/>
        <w:numPr>
          <w:ilvl w:val="0"/>
          <w:numId w:val="1"/>
        </w:numPr>
        <w:spacing w:after="120" w:line="276" w:lineRule="auto"/>
        <w:ind w:left="1776"/>
        <w:contextualSpacing w:val="0"/>
        <w:jc w:val="both"/>
        <w:rPr>
          <w:lang w:eastAsia="zh-CN"/>
        </w:rPr>
      </w:pPr>
      <w:r w:rsidRPr="004767B1">
        <w:rPr>
          <w:rFonts w:eastAsia="Times New Roman"/>
          <w:lang w:eastAsia="zh-CN"/>
        </w:rPr>
        <w:lastRenderedPageBreak/>
        <w:t>m</w:t>
      </w:r>
      <w:r w:rsidR="00062D8C" w:rsidRPr="004767B1">
        <w:rPr>
          <w:rFonts w:eastAsia="Times New Roman"/>
          <w:lang w:eastAsia="zh-CN"/>
        </w:rPr>
        <w:t>ediante</w:t>
      </w:r>
      <w:r w:rsidR="58991F9A" w:rsidRPr="004767B1">
        <w:rPr>
          <w:rFonts w:eastAsia="Times New Roman"/>
          <w:lang w:eastAsia="zh-CN"/>
        </w:rPr>
        <w:t xml:space="preserve"> decisioni alternative adottate</w:t>
      </w:r>
      <w:r w:rsidR="7E80FEE1" w:rsidRPr="004767B1">
        <w:rPr>
          <w:rFonts w:eastAsia="Times New Roman"/>
          <w:lang w:eastAsia="zh-CN"/>
        </w:rPr>
        <w:t xml:space="preserve"> </w:t>
      </w:r>
      <w:r w:rsidR="7E80FEE1" w:rsidRPr="004767B1">
        <w:rPr>
          <w:rFonts w:eastAsia="Times New Roman"/>
          <w:i/>
          <w:iCs/>
          <w:lang w:eastAsia="zh-CN"/>
        </w:rPr>
        <w:t>(riportare anche le violazioni non definitivamente accertate)</w:t>
      </w:r>
      <w:r w:rsidR="6CE171BE" w:rsidRPr="004767B1">
        <w:rPr>
          <w:rFonts w:eastAsia="Times New Roman"/>
          <w:i/>
          <w:iCs/>
          <w:lang w:eastAsia="zh-CN"/>
        </w:rPr>
        <w:t xml:space="preserve"> </w:t>
      </w:r>
      <w:r w:rsidR="45CBE0C0" w:rsidRPr="004767B1">
        <w:rPr>
          <w:rFonts w:eastAsia="Times New Roman"/>
          <w:i/>
          <w:iCs/>
          <w:lang w:eastAsia="zh-CN"/>
        </w:rPr>
        <w:t>______________________________</w:t>
      </w:r>
      <w:r w:rsidR="7E267690" w:rsidRPr="004767B1">
        <w:rPr>
          <w:rFonts w:eastAsia="Times New Roman"/>
          <w:i/>
          <w:iCs/>
          <w:lang w:eastAsia="zh-CN"/>
        </w:rPr>
        <w:t>_________</w:t>
      </w:r>
      <w:r w:rsidR="003E1408">
        <w:rPr>
          <w:rFonts w:eastAsia="Times New Roman"/>
          <w:i/>
          <w:iCs/>
          <w:lang w:eastAsia="zh-CN"/>
        </w:rPr>
        <w:t>;</w:t>
      </w:r>
    </w:p>
    <w:p w14:paraId="47B1F044" w14:textId="1FDC0330" w:rsidR="268D482B" w:rsidRPr="004767B1" w:rsidRDefault="00EA2224" w:rsidP="003E1408">
      <w:pPr>
        <w:pStyle w:val="ListParagraph"/>
        <w:numPr>
          <w:ilvl w:val="0"/>
          <w:numId w:val="1"/>
        </w:numPr>
        <w:spacing w:after="120" w:line="276" w:lineRule="auto"/>
        <w:ind w:left="1776"/>
        <w:contextualSpacing w:val="0"/>
        <w:jc w:val="both"/>
        <w:rPr>
          <w:lang w:eastAsia="zh-CN"/>
        </w:rPr>
      </w:pPr>
      <w:r w:rsidRPr="003E1408">
        <w:rPr>
          <w:rFonts w:eastAsia="Times New Roman"/>
          <w:lang w:eastAsia="zh-CN"/>
        </w:rPr>
        <w:t>d</w:t>
      </w:r>
      <w:r w:rsidR="268D482B" w:rsidRPr="003E1408">
        <w:rPr>
          <w:rFonts w:eastAsia="Times New Roman"/>
          <w:lang w:eastAsia="zh-CN"/>
        </w:rPr>
        <w:t>i aver ottemperato ai suoi obblighi, pagando o impegnandosi in modo vincolante a pagare le imposte o co</w:t>
      </w:r>
      <w:r w:rsidR="7FFD5681" w:rsidRPr="003E1408">
        <w:rPr>
          <w:rFonts w:eastAsia="Times New Roman"/>
          <w:lang w:eastAsia="zh-CN"/>
        </w:rPr>
        <w:t>ntributi previdenziali dovuti, avendo formalizzato il pagamento o l’impegno prima della scadenza del termine per la presentazione della domanda di partecipazione</w:t>
      </w:r>
      <w:r w:rsidR="00B17A00" w:rsidRPr="003E1408">
        <w:rPr>
          <w:rFonts w:eastAsia="Times New Roman"/>
          <w:lang w:eastAsia="zh-CN"/>
        </w:rPr>
        <w:t xml:space="preserve"> </w:t>
      </w:r>
      <w:r w:rsidR="00B17A00" w:rsidRPr="003E1408">
        <w:rPr>
          <w:rFonts w:eastAsia="Times New Roman"/>
          <w:i/>
          <w:iCs/>
          <w:lang w:eastAsia="zh-CN"/>
        </w:rPr>
        <w:t>(come da documentazione allegata)</w:t>
      </w:r>
      <w:r w:rsidR="005F41C9" w:rsidRPr="003E1408">
        <w:rPr>
          <w:rFonts w:eastAsia="Times New Roman"/>
          <w:lang w:eastAsia="zh-CN"/>
        </w:rPr>
        <w:t>;</w:t>
      </w:r>
      <w:r w:rsidR="268D482B" w:rsidRPr="003E1408">
        <w:rPr>
          <w:rFonts w:eastAsia="Times New Roman"/>
          <w:lang w:eastAsia="zh-CN"/>
        </w:rPr>
        <w:t xml:space="preserve"> </w:t>
      </w:r>
    </w:p>
    <w:p w14:paraId="7FF23F68" w14:textId="31F14038" w:rsidR="00582D05" w:rsidRPr="00C2324F" w:rsidRDefault="37390F9B" w:rsidP="0081051C">
      <w:pPr>
        <w:pStyle w:val="ListParagraph"/>
        <w:numPr>
          <w:ilvl w:val="0"/>
          <w:numId w:val="24"/>
        </w:numPr>
        <w:spacing w:after="120" w:line="276" w:lineRule="auto"/>
        <w:ind w:left="714" w:hanging="357"/>
        <w:contextualSpacing w:val="0"/>
        <w:jc w:val="both"/>
        <w:rPr>
          <w:rFonts w:eastAsia="Times New Roman"/>
          <w:lang w:eastAsia="zh-CN"/>
        </w:rPr>
      </w:pPr>
      <w:r w:rsidRPr="7178C171">
        <w:rPr>
          <w:i/>
          <w:iCs/>
        </w:rPr>
        <w:t xml:space="preserve">(nel caso di Soggetto privato) </w:t>
      </w:r>
      <w:r w:rsidRPr="7178C171">
        <w:rPr>
          <w:rFonts w:eastAsia="Times New Roman"/>
          <w:lang w:eastAsia="zh-CN"/>
        </w:rPr>
        <w:t xml:space="preserve">non </w:t>
      </w:r>
      <w:r w:rsidR="25790C25" w:rsidRPr="7178C171">
        <w:rPr>
          <w:rFonts w:eastAsia="Times New Roman"/>
          <w:lang w:eastAsia="zh-CN"/>
        </w:rPr>
        <w:t>ricorrere nei motivi ostativi a</w:t>
      </w:r>
      <w:r w:rsidR="1275C864" w:rsidRPr="7178C171">
        <w:rPr>
          <w:rFonts w:eastAsia="Times New Roman"/>
          <w:lang w:eastAsia="zh-CN"/>
        </w:rPr>
        <w:t xml:space="preserve">i fini dell’accreditamento </w:t>
      </w:r>
      <w:r w:rsidR="50515CD7" w:rsidRPr="7178C171">
        <w:rPr>
          <w:rFonts w:eastAsia="Times New Roman"/>
          <w:lang w:eastAsia="zh-CN"/>
        </w:rPr>
        <w:t>previsti dall’art</w:t>
      </w:r>
      <w:r w:rsidR="0148F13B" w:rsidRPr="7178C171">
        <w:rPr>
          <w:rFonts w:eastAsia="Times New Roman"/>
          <w:lang w:eastAsia="zh-CN"/>
        </w:rPr>
        <w:t>icol</w:t>
      </w:r>
      <w:r w:rsidRPr="7178C171">
        <w:rPr>
          <w:rFonts w:eastAsia="Times New Roman"/>
          <w:lang w:eastAsia="zh-CN"/>
        </w:rPr>
        <w:t>o</w:t>
      </w:r>
      <w:r w:rsidR="0148F13B" w:rsidRPr="7178C171">
        <w:rPr>
          <w:rFonts w:eastAsia="Times New Roman"/>
          <w:lang w:eastAsia="zh-CN"/>
        </w:rPr>
        <w:t xml:space="preserve"> </w:t>
      </w:r>
      <w:r w:rsidR="50515CD7" w:rsidRPr="7178C171">
        <w:rPr>
          <w:rFonts w:eastAsia="Times New Roman"/>
          <w:lang w:eastAsia="zh-CN"/>
        </w:rPr>
        <w:t>9 del DPCM 92/2022</w:t>
      </w:r>
      <w:r w:rsidRPr="7178C171">
        <w:rPr>
          <w:rFonts w:eastAsia="Times New Roman"/>
          <w:lang w:eastAsia="zh-CN"/>
        </w:rPr>
        <w:t>, come risultante dalla compilazione</w:t>
      </w:r>
      <w:r w:rsidRPr="7178C171">
        <w:t xml:space="preserve"> dell’Allegato A3;</w:t>
      </w:r>
    </w:p>
    <w:p w14:paraId="0A6C1B60" w14:textId="591BD755" w:rsidR="00927D21" w:rsidRPr="00825900" w:rsidDel="00631B96" w:rsidRDefault="00927D21" w:rsidP="0000737C">
      <w:pPr>
        <w:spacing w:before="240" w:after="120" w:line="276" w:lineRule="auto"/>
        <w:jc w:val="center"/>
        <w:rPr>
          <w:rFonts w:cstheme="minorHAnsi"/>
          <w:b/>
          <w:bCs/>
        </w:rPr>
      </w:pPr>
      <w:bookmarkStart w:id="2" w:name="_Hlk115685343"/>
      <w:r w:rsidRPr="00825900">
        <w:rPr>
          <w:rFonts w:cstheme="minorHAnsi"/>
          <w:b/>
          <w:bCs/>
        </w:rPr>
        <w:t>DICHIARA inoltre</w:t>
      </w:r>
    </w:p>
    <w:bookmarkEnd w:id="2"/>
    <w:p w14:paraId="16073B24" w14:textId="7B67E99A" w:rsidR="004E670D" w:rsidRPr="00CC15FD" w:rsidRDefault="00907C9E" w:rsidP="00CC15FD">
      <w:pPr>
        <w:spacing w:after="120" w:line="276" w:lineRule="auto"/>
        <w:jc w:val="both"/>
        <w:rPr>
          <w:rFonts w:eastAsia="Times New Roman" w:cstheme="minorHAnsi"/>
          <w:lang w:eastAsia="zh-CN"/>
        </w:rPr>
      </w:pPr>
      <w:r w:rsidRPr="00CC15FD">
        <w:rPr>
          <w:i/>
          <w:iCs/>
        </w:rPr>
        <w:t>(nel caso di Amministrazion</w:t>
      </w:r>
      <w:r w:rsidR="00A43EFE" w:rsidRPr="00CC15FD">
        <w:rPr>
          <w:i/>
          <w:iCs/>
        </w:rPr>
        <w:t>e</w:t>
      </w:r>
      <w:r w:rsidRPr="00CC15FD">
        <w:rPr>
          <w:rFonts w:eastAsia="Times New Roman" w:cstheme="minorHAnsi"/>
          <w:i/>
          <w:iCs/>
          <w:lang w:eastAsia="zh-CN"/>
        </w:rPr>
        <w:t xml:space="preserve"> Pubblic</w:t>
      </w:r>
      <w:r w:rsidR="00A43EFE" w:rsidRPr="00CC15FD">
        <w:rPr>
          <w:rFonts w:eastAsia="Times New Roman" w:cstheme="minorHAnsi"/>
          <w:i/>
          <w:iCs/>
          <w:lang w:eastAsia="zh-CN"/>
        </w:rPr>
        <w:t xml:space="preserve">a </w:t>
      </w:r>
      <w:r w:rsidRPr="00CC15FD">
        <w:rPr>
          <w:rFonts w:eastAsia="Times New Roman" w:cstheme="minorHAnsi"/>
          <w:i/>
          <w:iCs/>
          <w:lang w:eastAsia="zh-CN"/>
        </w:rPr>
        <w:t>o Ent</w:t>
      </w:r>
      <w:r w:rsidR="00A43EFE" w:rsidRPr="00CC15FD">
        <w:rPr>
          <w:rFonts w:eastAsia="Times New Roman" w:cstheme="minorHAnsi"/>
          <w:i/>
          <w:iCs/>
          <w:lang w:eastAsia="zh-CN"/>
        </w:rPr>
        <w:t>e</w:t>
      </w:r>
      <w:r w:rsidRPr="00CC15FD">
        <w:rPr>
          <w:rFonts w:eastAsia="Times New Roman" w:cstheme="minorHAnsi"/>
          <w:i/>
          <w:iCs/>
          <w:lang w:eastAsia="zh-CN"/>
        </w:rPr>
        <w:t xml:space="preserve"> pubblic</w:t>
      </w:r>
      <w:r w:rsidR="00A43EFE" w:rsidRPr="00CC15FD">
        <w:rPr>
          <w:rFonts w:eastAsia="Times New Roman" w:cstheme="minorHAnsi"/>
          <w:i/>
          <w:iCs/>
          <w:lang w:eastAsia="zh-CN"/>
        </w:rPr>
        <w:t>o</w:t>
      </w:r>
      <w:r w:rsidR="004E670D" w:rsidRPr="00CC15FD">
        <w:rPr>
          <w:rFonts w:eastAsia="Times New Roman" w:cstheme="minorHAnsi"/>
          <w:i/>
          <w:iCs/>
          <w:lang w:eastAsia="zh-CN"/>
        </w:rPr>
        <w:t>)</w:t>
      </w:r>
    </w:p>
    <w:p w14:paraId="569CE838" w14:textId="490F296D" w:rsidR="00400EFD" w:rsidRDefault="00CC15FD" w:rsidP="00CC15FD">
      <w:pPr>
        <w:pStyle w:val="ListParagraph"/>
        <w:numPr>
          <w:ilvl w:val="1"/>
          <w:numId w:val="24"/>
        </w:numPr>
        <w:spacing w:after="120" w:line="276" w:lineRule="auto"/>
        <w:ind w:left="709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(opzione a)</w:t>
      </w:r>
      <w:r>
        <w:rPr>
          <w:rFonts w:eastAsia="Times New Roman" w:cstheme="minorHAnsi"/>
          <w:lang w:eastAsia="zh-CN"/>
        </w:rPr>
        <w:t xml:space="preserve"> </w:t>
      </w:r>
      <w:r w:rsidR="00400EFD">
        <w:rPr>
          <w:rFonts w:eastAsia="Times New Roman" w:cstheme="minorHAnsi"/>
          <w:i/>
          <w:iCs/>
          <w:lang w:eastAsia="zh-CN"/>
        </w:rPr>
        <w:t>(nel caso di progetto avviato ex novo)</w:t>
      </w:r>
      <w:r w:rsidR="00907C9E" w:rsidRPr="00400EFD">
        <w:rPr>
          <w:rFonts w:eastAsia="Times New Roman" w:cstheme="minorHAnsi"/>
          <w:lang w:eastAsia="zh-CN"/>
        </w:rPr>
        <w:t xml:space="preserve"> </w:t>
      </w:r>
      <w:r w:rsidR="00E73457" w:rsidRPr="00400EFD">
        <w:rPr>
          <w:rFonts w:eastAsia="Times New Roman" w:cstheme="minorHAnsi"/>
          <w:lang w:eastAsia="zh-CN"/>
        </w:rPr>
        <w:t>che i</w:t>
      </w:r>
      <w:r w:rsidR="00927D21" w:rsidRPr="00400EFD">
        <w:rPr>
          <w:rFonts w:eastAsia="Times New Roman" w:cstheme="minorHAnsi"/>
          <w:lang w:eastAsia="zh-CN"/>
        </w:rPr>
        <w:t xml:space="preserve">l CUP </w:t>
      </w:r>
      <w:r w:rsidR="00E73457" w:rsidRPr="00400EFD">
        <w:rPr>
          <w:rFonts w:eastAsia="Times New Roman" w:cstheme="minorHAnsi"/>
          <w:lang w:eastAsia="zh-CN"/>
        </w:rPr>
        <w:t xml:space="preserve">riportato nel Piano di Progetto </w:t>
      </w:r>
      <w:r w:rsidR="005B203C" w:rsidRPr="00400EFD">
        <w:rPr>
          <w:rFonts w:eastAsia="Times New Roman" w:cstheme="minorHAnsi"/>
          <w:lang w:eastAsia="zh-CN"/>
        </w:rPr>
        <w:t xml:space="preserve">(Allegato B) </w:t>
      </w:r>
      <w:r w:rsidR="00927D21" w:rsidRPr="00400EFD">
        <w:rPr>
          <w:rFonts w:eastAsia="Times New Roman" w:cstheme="minorHAnsi"/>
          <w:lang w:eastAsia="zh-CN"/>
        </w:rPr>
        <w:t>è stato generato in coerenza con le indicazioni di cui al Template CUP “PNRR M1C1 – 1.5 – Cybersecurity”, codice 2204007</w:t>
      </w:r>
      <w:r w:rsidR="00400EFD">
        <w:rPr>
          <w:rFonts w:eastAsia="Times New Roman" w:cstheme="minorHAnsi"/>
          <w:lang w:eastAsia="zh-CN"/>
        </w:rPr>
        <w:t>;</w:t>
      </w:r>
    </w:p>
    <w:p w14:paraId="4125CC4D" w14:textId="0359C622" w:rsidR="00400EFD" w:rsidRPr="00CC15FD" w:rsidRDefault="00400EFD" w:rsidP="00CC15FD">
      <w:pPr>
        <w:spacing w:after="120" w:line="276" w:lineRule="auto"/>
        <w:ind w:firstLine="708"/>
        <w:jc w:val="both"/>
        <w:rPr>
          <w:rFonts w:eastAsia="Times New Roman" w:cstheme="minorHAnsi"/>
          <w:lang w:eastAsia="zh-CN"/>
        </w:rPr>
      </w:pPr>
      <w:r w:rsidRPr="00CC15FD">
        <w:rPr>
          <w:rFonts w:eastAsia="Times New Roman" w:cstheme="minorHAnsi"/>
          <w:i/>
          <w:iCs/>
          <w:lang w:eastAsia="zh-CN"/>
        </w:rPr>
        <w:t>oppure</w:t>
      </w:r>
    </w:p>
    <w:p w14:paraId="250BC0BD" w14:textId="37FDA6FE" w:rsidR="00927D21" w:rsidRDefault="00CC15FD" w:rsidP="00CC15FD">
      <w:pPr>
        <w:pStyle w:val="ListParagraph"/>
        <w:numPr>
          <w:ilvl w:val="1"/>
          <w:numId w:val="24"/>
        </w:numPr>
        <w:spacing w:after="120" w:line="276" w:lineRule="auto"/>
        <w:ind w:left="709"/>
        <w:jc w:val="both"/>
        <w:rPr>
          <w:rFonts w:eastAsia="Times New Roman" w:cstheme="minorHAnsi"/>
          <w:lang w:eastAsia="zh-CN"/>
        </w:rPr>
      </w:pP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 xml:space="preserve">(opzione </w:t>
      </w:r>
      <w:r>
        <w:rPr>
          <w:rFonts w:eastAsia="Times New Roman" w:cstheme="minorHAnsi"/>
          <w:b/>
          <w:bCs/>
          <w:i/>
          <w:iCs/>
          <w:u w:val="single"/>
          <w:lang w:eastAsia="zh-CN"/>
        </w:rPr>
        <w:t>b</w:t>
      </w:r>
      <w:r w:rsidRPr="00E76F69">
        <w:rPr>
          <w:rFonts w:eastAsia="Times New Roman" w:cstheme="minorHAnsi"/>
          <w:b/>
          <w:bCs/>
          <w:i/>
          <w:iCs/>
          <w:u w:val="single"/>
          <w:lang w:eastAsia="zh-CN"/>
        </w:rPr>
        <w:t>)</w:t>
      </w:r>
      <w:r>
        <w:rPr>
          <w:rFonts w:eastAsia="Times New Roman" w:cstheme="minorHAnsi"/>
          <w:lang w:eastAsia="zh-CN"/>
        </w:rPr>
        <w:t xml:space="preserve"> </w:t>
      </w:r>
      <w:r w:rsidR="00400EFD" w:rsidRPr="000F6F71">
        <w:rPr>
          <w:rFonts w:eastAsia="Times New Roman" w:cstheme="minorHAnsi"/>
          <w:i/>
          <w:iCs/>
          <w:lang w:eastAsia="zh-CN"/>
        </w:rPr>
        <w:t>(nel</w:t>
      </w:r>
      <w:r w:rsidR="00927D21" w:rsidRPr="000F6F71">
        <w:rPr>
          <w:rFonts w:eastAsia="Times New Roman" w:cstheme="minorHAnsi"/>
          <w:i/>
          <w:iCs/>
          <w:lang w:eastAsia="zh-CN"/>
        </w:rPr>
        <w:t xml:space="preserve"> </w:t>
      </w:r>
      <w:r w:rsidR="00400EFD" w:rsidRPr="000F6F71">
        <w:rPr>
          <w:rFonts w:eastAsia="Times New Roman" w:cstheme="minorHAnsi"/>
          <w:i/>
          <w:iCs/>
          <w:lang w:eastAsia="zh-CN"/>
        </w:rPr>
        <w:t xml:space="preserve">caso di progetto </w:t>
      </w:r>
      <w:r w:rsidR="00711281" w:rsidRPr="000F6F71">
        <w:rPr>
          <w:rFonts w:eastAsia="Times New Roman" w:cstheme="minorHAnsi"/>
          <w:i/>
          <w:iCs/>
          <w:lang w:eastAsia="zh-CN"/>
        </w:rPr>
        <w:t>già avviato</w:t>
      </w:r>
      <w:r w:rsidR="000F6F71">
        <w:rPr>
          <w:rFonts w:eastAsia="Times New Roman" w:cstheme="minorHAnsi"/>
          <w:i/>
          <w:iCs/>
          <w:lang w:eastAsia="zh-CN"/>
        </w:rPr>
        <w:t>, con precedente CUP</w:t>
      </w:r>
      <w:r w:rsidR="00711281" w:rsidRPr="000F6F71">
        <w:rPr>
          <w:rFonts w:eastAsia="Times New Roman" w:cstheme="minorHAnsi"/>
          <w:i/>
          <w:iCs/>
          <w:lang w:eastAsia="zh-CN"/>
        </w:rPr>
        <w:t>)</w:t>
      </w:r>
      <w:r w:rsidR="00711281">
        <w:rPr>
          <w:rFonts w:eastAsia="Times New Roman" w:cstheme="minorHAnsi"/>
          <w:lang w:eastAsia="zh-CN"/>
        </w:rPr>
        <w:t xml:space="preserve"> </w:t>
      </w:r>
      <w:r w:rsidR="000F6F71">
        <w:rPr>
          <w:rFonts w:eastAsia="Times New Roman" w:cstheme="minorHAnsi"/>
          <w:lang w:eastAsia="zh-CN"/>
        </w:rPr>
        <w:t>di impegnarsi a segui</w:t>
      </w:r>
      <w:r w:rsidR="00A43EFE">
        <w:rPr>
          <w:rFonts w:eastAsia="Times New Roman" w:cstheme="minorHAnsi"/>
          <w:lang w:eastAsia="zh-CN"/>
        </w:rPr>
        <w:t>re le indicazioni che verranno fornite in tal senso da parte dell’Amministrazione, in caso di ammissione al finanziamento;</w:t>
      </w:r>
    </w:p>
    <w:p w14:paraId="1E14C8D2" w14:textId="3D0A4CEA" w:rsidR="00A43EFE" w:rsidRPr="00CC15FD" w:rsidRDefault="00A43EFE" w:rsidP="00CC15FD">
      <w:pPr>
        <w:spacing w:before="240" w:after="120" w:line="276" w:lineRule="auto"/>
        <w:jc w:val="both"/>
        <w:rPr>
          <w:rFonts w:eastAsia="Times New Roman" w:cstheme="minorHAnsi"/>
          <w:i/>
          <w:iCs/>
          <w:lang w:eastAsia="zh-CN"/>
        </w:rPr>
      </w:pPr>
      <w:r w:rsidRPr="00CC15FD">
        <w:rPr>
          <w:rFonts w:eastAsia="Times New Roman" w:cstheme="minorHAnsi"/>
          <w:i/>
          <w:iCs/>
          <w:lang w:eastAsia="zh-CN"/>
        </w:rPr>
        <w:t>(nel caso di Soggetto privato, non essendo richiesta l’indicazione del CUP nel Piano di Progetto)</w:t>
      </w:r>
    </w:p>
    <w:p w14:paraId="411A0571" w14:textId="6DFDF13D" w:rsidR="00A43EFE" w:rsidRDefault="00A43EFE" w:rsidP="00CC15FD">
      <w:pPr>
        <w:pStyle w:val="ListParagraph"/>
        <w:numPr>
          <w:ilvl w:val="1"/>
          <w:numId w:val="24"/>
        </w:numPr>
        <w:spacing w:after="120" w:line="276" w:lineRule="auto"/>
        <w:ind w:left="709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di impegnarsi a seguire le indicazioni che verranno fornite da parte dell’Amministrazione, in caso di ammissione al finanziamento, per </w:t>
      </w:r>
      <w:r w:rsidR="00EE422D">
        <w:rPr>
          <w:rFonts w:eastAsia="Times New Roman" w:cstheme="minorHAnsi"/>
          <w:lang w:eastAsia="zh-CN"/>
        </w:rPr>
        <w:t>l’utilizzo</w:t>
      </w:r>
      <w:r>
        <w:rPr>
          <w:rFonts w:eastAsia="Times New Roman" w:cstheme="minorHAnsi"/>
          <w:lang w:eastAsia="zh-CN"/>
        </w:rPr>
        <w:t xml:space="preserve"> del CUP associato al progetto</w:t>
      </w:r>
      <w:r w:rsidR="00EE422D">
        <w:rPr>
          <w:rFonts w:eastAsia="Times New Roman" w:cstheme="minorHAnsi"/>
          <w:lang w:eastAsia="zh-CN"/>
        </w:rPr>
        <w:t xml:space="preserve"> e creato da parte dell’Amministrazione</w:t>
      </w:r>
      <w:r>
        <w:rPr>
          <w:rFonts w:eastAsia="Times New Roman" w:cstheme="minorHAnsi"/>
          <w:lang w:eastAsia="zh-CN"/>
        </w:rPr>
        <w:t>;</w:t>
      </w:r>
    </w:p>
    <w:p w14:paraId="38322A3C" w14:textId="3D7E3F8A" w:rsidR="00F35C24" w:rsidRPr="0000737C" w:rsidRDefault="00930359" w:rsidP="0001039C">
      <w:pPr>
        <w:spacing w:before="24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 </w:t>
      </w:r>
      <w:r w:rsidR="009229AD" w:rsidRPr="0000737C">
        <w:rPr>
          <w:rFonts w:cstheme="minorHAnsi"/>
          <w:b/>
        </w:rPr>
        <w:t>TRASMETTE</w:t>
      </w:r>
    </w:p>
    <w:p w14:paraId="56EB2319" w14:textId="31A31E8F" w:rsidR="009229AD" w:rsidRPr="0000737C" w:rsidRDefault="009229AD" w:rsidP="0000737C">
      <w:pPr>
        <w:tabs>
          <w:tab w:val="left" w:pos="360"/>
        </w:tabs>
        <w:spacing w:after="120" w:line="276" w:lineRule="auto"/>
        <w:jc w:val="both"/>
        <w:rPr>
          <w:rFonts w:eastAsia="Times New Roman" w:cstheme="minorHAnsi"/>
          <w:lang w:eastAsia="it-IT"/>
        </w:rPr>
      </w:pPr>
      <w:r w:rsidRPr="0000737C">
        <w:rPr>
          <w:rFonts w:cstheme="minorHAnsi"/>
        </w:rPr>
        <w:t>unitamente alla presente domanda</w:t>
      </w:r>
      <w:r w:rsidR="00BB322B" w:rsidRPr="0000737C">
        <w:rPr>
          <w:rFonts w:cstheme="minorHAnsi"/>
        </w:rPr>
        <w:t xml:space="preserve">, </w:t>
      </w:r>
      <w:r w:rsidRPr="0000737C">
        <w:rPr>
          <w:rFonts w:cstheme="minorHAnsi"/>
        </w:rPr>
        <w:t>la seguente documentazione</w:t>
      </w:r>
      <w:r w:rsidR="00A43EFE">
        <w:rPr>
          <w:rFonts w:cstheme="minorHAnsi"/>
        </w:rPr>
        <w:t xml:space="preserve"> da considerarsi</w:t>
      </w:r>
      <w:r w:rsidR="00BB322B">
        <w:rPr>
          <w:rFonts w:cstheme="minorHAnsi"/>
        </w:rPr>
        <w:t xml:space="preserve"> parte integrante della stessa</w:t>
      </w:r>
      <w:r w:rsidRPr="0000737C">
        <w:rPr>
          <w:rFonts w:cstheme="minorHAnsi"/>
        </w:rPr>
        <w:t>:</w:t>
      </w:r>
    </w:p>
    <w:p w14:paraId="6E510571" w14:textId="73F4417E" w:rsidR="00E52D2E" w:rsidRPr="00E52D2E" w:rsidRDefault="00B32806" w:rsidP="006449E5">
      <w:pPr>
        <w:pStyle w:val="ListParagraph"/>
        <w:numPr>
          <w:ilvl w:val="0"/>
          <w:numId w:val="7"/>
        </w:numPr>
        <w:spacing w:after="120" w:line="276" w:lineRule="auto"/>
        <w:ind w:left="419" w:hanging="357"/>
        <w:contextualSpacing w:val="0"/>
        <w:jc w:val="both"/>
        <w:rPr>
          <w:rFonts w:cstheme="minorHAnsi"/>
        </w:rPr>
      </w:pPr>
      <w:r w:rsidRPr="00E52D2E">
        <w:rPr>
          <w:rFonts w:cstheme="minorHAnsi"/>
        </w:rPr>
        <w:t>Autodichiarazione relativa al rispetto dei principi generali e specifici previsti per gli interventi del PNRR (</w:t>
      </w:r>
      <w:r w:rsidRPr="00E52D2E">
        <w:rPr>
          <w:rFonts w:cstheme="minorHAnsi"/>
          <w:i/>
          <w:iCs/>
        </w:rPr>
        <w:t>Al</w:t>
      </w:r>
      <w:r w:rsidR="00E52D2E" w:rsidRPr="00E52D2E">
        <w:rPr>
          <w:rFonts w:cstheme="minorHAnsi"/>
          <w:i/>
          <w:iCs/>
        </w:rPr>
        <w:t>legato</w:t>
      </w:r>
      <w:r w:rsidRPr="00E52D2E">
        <w:rPr>
          <w:rFonts w:cstheme="minorHAnsi"/>
          <w:i/>
          <w:iCs/>
        </w:rPr>
        <w:t xml:space="preserve"> A</w:t>
      </w:r>
      <w:r w:rsidR="00C675E1" w:rsidRPr="00E52D2E">
        <w:rPr>
          <w:rFonts w:cstheme="minorHAnsi"/>
          <w:i/>
          <w:iCs/>
        </w:rPr>
        <w:t>1</w:t>
      </w:r>
      <w:r w:rsidRPr="00E52D2E">
        <w:rPr>
          <w:rFonts w:cstheme="minorHAnsi"/>
        </w:rPr>
        <w:t>)</w:t>
      </w:r>
      <w:r w:rsidR="00C675E1" w:rsidRPr="00E52D2E">
        <w:rPr>
          <w:rFonts w:cstheme="minorHAnsi"/>
        </w:rPr>
        <w:t xml:space="preserve"> </w:t>
      </w:r>
    </w:p>
    <w:p w14:paraId="0FCF94DA" w14:textId="43B1B631" w:rsidR="00B32806" w:rsidRPr="00E52D2E" w:rsidRDefault="00E52D2E" w:rsidP="006449E5">
      <w:pPr>
        <w:pStyle w:val="ListParagraph"/>
        <w:numPr>
          <w:ilvl w:val="0"/>
          <w:numId w:val="7"/>
        </w:numPr>
        <w:spacing w:after="120" w:line="276" w:lineRule="auto"/>
        <w:ind w:left="419" w:hanging="357"/>
        <w:contextualSpacing w:val="0"/>
        <w:jc w:val="both"/>
        <w:rPr>
          <w:rFonts w:cstheme="minorHAnsi"/>
        </w:rPr>
      </w:pPr>
      <w:r w:rsidRPr="00E52D2E">
        <w:rPr>
          <w:rFonts w:cstheme="minorHAnsi"/>
        </w:rPr>
        <w:t>Autodichiarazione relativa al rispetto degli obblighi di tracciabilità finanziaria (</w:t>
      </w:r>
      <w:r w:rsidRPr="00E52D2E">
        <w:rPr>
          <w:rFonts w:cstheme="minorHAnsi"/>
          <w:i/>
          <w:iCs/>
        </w:rPr>
        <w:t xml:space="preserve">Allegato </w:t>
      </w:r>
      <w:r w:rsidR="00C675E1" w:rsidRPr="00E52D2E">
        <w:rPr>
          <w:rFonts w:cstheme="minorHAnsi"/>
          <w:i/>
          <w:iCs/>
        </w:rPr>
        <w:t>A</w:t>
      </w:r>
      <w:r w:rsidRPr="00E52D2E">
        <w:rPr>
          <w:rFonts w:cstheme="minorHAnsi"/>
          <w:i/>
          <w:iCs/>
        </w:rPr>
        <w:t>2</w:t>
      </w:r>
      <w:r w:rsidRPr="00E52D2E">
        <w:rPr>
          <w:rFonts w:cstheme="minorHAnsi"/>
        </w:rPr>
        <w:t>)</w:t>
      </w:r>
    </w:p>
    <w:p w14:paraId="13008B44" w14:textId="3D2F39CA" w:rsidR="00E52D2E" w:rsidRPr="00E52D2E" w:rsidRDefault="00E52D2E" w:rsidP="006449E5">
      <w:pPr>
        <w:pStyle w:val="ListParagraph"/>
        <w:numPr>
          <w:ilvl w:val="0"/>
          <w:numId w:val="7"/>
        </w:numPr>
        <w:spacing w:after="120" w:line="276" w:lineRule="auto"/>
        <w:ind w:left="419" w:hanging="357"/>
        <w:contextualSpacing w:val="0"/>
        <w:jc w:val="both"/>
        <w:rPr>
          <w:rFonts w:cstheme="minorHAnsi"/>
        </w:rPr>
      </w:pPr>
      <w:r w:rsidRPr="00E52D2E">
        <w:rPr>
          <w:rFonts w:cstheme="minorHAnsi"/>
        </w:rPr>
        <w:t>Autodichiarazione relativa alla non sussistenza dei motivi ostativi ai fini dell’accreditamento del laboratorio</w:t>
      </w:r>
      <w:r>
        <w:rPr>
          <w:rFonts w:cstheme="minorHAnsi"/>
        </w:rPr>
        <w:t xml:space="preserve"> (</w:t>
      </w:r>
      <w:r>
        <w:rPr>
          <w:rFonts w:cstheme="minorHAnsi"/>
          <w:i/>
          <w:iCs/>
        </w:rPr>
        <w:t>Allegato A3)</w:t>
      </w:r>
    </w:p>
    <w:p w14:paraId="46461749" w14:textId="75F686ED" w:rsidR="00582D05" w:rsidRPr="00816254" w:rsidRDefault="0064281E" w:rsidP="006449E5">
      <w:pPr>
        <w:pStyle w:val="ListParagraph"/>
        <w:numPr>
          <w:ilvl w:val="0"/>
          <w:numId w:val="7"/>
        </w:numPr>
        <w:spacing w:after="120" w:line="276" w:lineRule="auto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Piano di Progetto</w:t>
      </w:r>
      <w:r w:rsidR="00517AF3" w:rsidRPr="00816254">
        <w:rPr>
          <w:rFonts w:cstheme="minorHAnsi"/>
        </w:rPr>
        <w:t xml:space="preserve"> </w:t>
      </w:r>
      <w:r w:rsidR="00517AF3" w:rsidRPr="00816254">
        <w:rPr>
          <w:rFonts w:cstheme="minorHAnsi"/>
          <w:i/>
        </w:rPr>
        <w:t>(Al</w:t>
      </w:r>
      <w:r w:rsidR="00A43EFE">
        <w:rPr>
          <w:rFonts w:cstheme="minorHAnsi"/>
          <w:i/>
        </w:rPr>
        <w:t>legato</w:t>
      </w:r>
      <w:r w:rsidRPr="00816254">
        <w:rPr>
          <w:rFonts w:cstheme="minorHAnsi"/>
          <w:i/>
        </w:rPr>
        <w:t xml:space="preserve"> </w:t>
      </w:r>
      <w:r w:rsidR="00157B5D" w:rsidRPr="00816254">
        <w:rPr>
          <w:rFonts w:cstheme="minorHAnsi"/>
          <w:i/>
        </w:rPr>
        <w:t>B</w:t>
      </w:r>
      <w:r w:rsidR="00517AF3" w:rsidRPr="00816254">
        <w:rPr>
          <w:rFonts w:cstheme="minorHAnsi"/>
          <w:i/>
        </w:rPr>
        <w:t>)</w:t>
      </w:r>
    </w:p>
    <w:p w14:paraId="65C718A7" w14:textId="6E41CF43" w:rsidR="007C4435" w:rsidRPr="00816254" w:rsidRDefault="009229AD" w:rsidP="00A43EFE">
      <w:pPr>
        <w:spacing w:before="240" w:after="120" w:line="276" w:lineRule="auto"/>
        <w:jc w:val="both"/>
        <w:rPr>
          <w:rFonts w:cstheme="minorHAnsi"/>
        </w:rPr>
      </w:pPr>
      <w:r w:rsidRPr="00816254">
        <w:rPr>
          <w:rFonts w:cstheme="minorHAnsi"/>
        </w:rPr>
        <w:t>(</w:t>
      </w:r>
      <w:r w:rsidR="0064281E" w:rsidRPr="00816254">
        <w:rPr>
          <w:rFonts w:cstheme="minorHAnsi"/>
        </w:rPr>
        <w:t>L</w:t>
      </w:r>
      <w:r w:rsidRPr="00816254">
        <w:rPr>
          <w:rFonts w:cstheme="minorHAnsi"/>
        </w:rPr>
        <w:t>uogo e data)</w:t>
      </w:r>
      <w:r w:rsidR="007C4435" w:rsidRPr="00816254">
        <w:rPr>
          <w:rFonts w:cstheme="minorHAnsi"/>
        </w:rPr>
        <w:t xml:space="preserve"> __________________</w:t>
      </w:r>
    </w:p>
    <w:p w14:paraId="5FE88720" w14:textId="77777777" w:rsidR="002446AC" w:rsidRPr="00816254" w:rsidRDefault="002446AC" w:rsidP="0001039C">
      <w:pPr>
        <w:spacing w:after="0" w:line="276" w:lineRule="auto"/>
        <w:ind w:left="4248"/>
        <w:jc w:val="center"/>
        <w:rPr>
          <w:rFonts w:cstheme="minorHAnsi"/>
        </w:rPr>
      </w:pPr>
      <w:r w:rsidRPr="00816254">
        <w:rPr>
          <w:rFonts w:cstheme="minorHAnsi"/>
        </w:rPr>
        <w:t>Il/la dichiarante</w:t>
      </w:r>
    </w:p>
    <w:p w14:paraId="7694B94D" w14:textId="5343F5BE" w:rsidR="002446AC" w:rsidRPr="002446AC" w:rsidRDefault="002446AC" w:rsidP="0001039C">
      <w:pPr>
        <w:spacing w:after="120" w:line="276" w:lineRule="auto"/>
        <w:ind w:left="4248"/>
        <w:jc w:val="center"/>
        <w:rPr>
          <w:rFonts w:cstheme="minorHAnsi"/>
          <w:i/>
          <w:iCs/>
        </w:rPr>
      </w:pPr>
      <w:r w:rsidRPr="002446AC">
        <w:rPr>
          <w:rFonts w:cstheme="minorHAnsi"/>
          <w:i/>
          <w:iCs/>
        </w:rPr>
        <w:t>(firma</w:t>
      </w:r>
      <w:r w:rsidR="00C6335C">
        <w:rPr>
          <w:rFonts w:cstheme="minorHAnsi"/>
          <w:i/>
          <w:iCs/>
        </w:rPr>
        <w:t xml:space="preserve"> digitale</w:t>
      </w:r>
      <w:r w:rsidRPr="002446AC">
        <w:rPr>
          <w:rFonts w:cstheme="minorHAnsi"/>
          <w:i/>
          <w:iCs/>
        </w:rPr>
        <w:t>)</w:t>
      </w:r>
    </w:p>
    <w:p w14:paraId="1562A5F0" w14:textId="5E219665" w:rsidR="009229AD" w:rsidRPr="00816254" w:rsidRDefault="009229AD" w:rsidP="0001039C">
      <w:pPr>
        <w:spacing w:after="120" w:line="276" w:lineRule="auto"/>
        <w:jc w:val="both"/>
        <w:rPr>
          <w:rFonts w:cstheme="minorHAnsi"/>
        </w:rPr>
        <w:sectPr w:rsidR="009229AD" w:rsidRPr="00816254" w:rsidSect="002567E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16254">
        <w:rPr>
          <w:rFonts w:cstheme="minorHAnsi"/>
        </w:rPr>
        <w:t xml:space="preserve">  </w:t>
      </w:r>
    </w:p>
    <w:p w14:paraId="53194E7F" w14:textId="03ABEE44" w:rsidR="00F35C24" w:rsidRPr="00816254" w:rsidRDefault="00517AF3" w:rsidP="0001039C">
      <w:pPr>
        <w:autoSpaceDE w:val="0"/>
        <w:autoSpaceDN w:val="0"/>
        <w:adjustRightInd w:val="0"/>
        <w:spacing w:after="120" w:line="276" w:lineRule="auto"/>
        <w:rPr>
          <w:rFonts w:cstheme="minorHAnsi"/>
          <w:i/>
          <w:u w:val="single"/>
        </w:rPr>
      </w:pPr>
      <w:r w:rsidRPr="00816254">
        <w:rPr>
          <w:rFonts w:cstheme="minorHAnsi"/>
          <w:i/>
          <w:u w:val="single"/>
        </w:rPr>
        <w:lastRenderedPageBreak/>
        <w:t xml:space="preserve">Allegato </w:t>
      </w:r>
      <w:r w:rsidR="00002CDA" w:rsidRPr="00816254">
        <w:rPr>
          <w:rFonts w:cstheme="minorHAnsi"/>
          <w:i/>
          <w:u w:val="single"/>
        </w:rPr>
        <w:t>A</w:t>
      </w:r>
      <w:r w:rsidR="00564E30" w:rsidRPr="00816254">
        <w:rPr>
          <w:rFonts w:cstheme="minorHAnsi"/>
          <w:i/>
          <w:u w:val="single"/>
        </w:rPr>
        <w:t>1</w:t>
      </w:r>
    </w:p>
    <w:p w14:paraId="04863A14" w14:textId="68C638A2" w:rsidR="009229AD" w:rsidRPr="00816254" w:rsidRDefault="009229AD" w:rsidP="00A43EFE">
      <w:pPr>
        <w:spacing w:after="120" w:line="276" w:lineRule="auto"/>
        <w:ind w:left="567" w:right="804"/>
        <w:jc w:val="center"/>
        <w:rPr>
          <w:rFonts w:cstheme="minorHAnsi"/>
          <w:b/>
          <w:color w:val="000000"/>
        </w:rPr>
      </w:pPr>
      <w:r w:rsidRPr="00816254">
        <w:rPr>
          <w:rFonts w:cstheme="minorHAnsi"/>
          <w:b/>
          <w:color w:val="000000"/>
        </w:rPr>
        <w:t>AUTODICHIARAZIONE RELATIVA AL RISPETTO DEI PRINCIPI PREVISTI PER GLI INTERVENTI DEL PNRR</w:t>
      </w:r>
    </w:p>
    <w:p w14:paraId="08B4300E" w14:textId="7CF8B863" w:rsidR="00C6335C" w:rsidRPr="00816254" w:rsidRDefault="00C6335C" w:rsidP="009E17E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Avviso Pubblico a sportello per la presentazione </w:t>
      </w:r>
      <w:r w:rsidR="00A43EFE">
        <w:rPr>
          <w:rFonts w:cstheme="minorHAnsi"/>
          <w:b/>
          <w:color w:val="000000" w:themeColor="text1"/>
        </w:rPr>
        <w:t xml:space="preserve">di </w:t>
      </w:r>
      <w:r w:rsidR="00A43EFE" w:rsidRPr="00A43EFE">
        <w:rPr>
          <w:rFonts w:cstheme="minorHAnsi"/>
          <w:b/>
          <w:color w:val="000000" w:themeColor="text1"/>
        </w:rPr>
        <w:t xml:space="preserve">contributi a ristoro a favore di Amministrazioni Pubbliche, Enti Pubblici e Soggetti privati per l’attivazione di laboratori di prova a supporto delle attività di scrutinio tecnologico del Centro di Valutazione e Certificazione Nazionale per l’area di accreditamento Software e Network a valere sul  </w:t>
      </w:r>
    </w:p>
    <w:p w14:paraId="03A43B97" w14:textId="10AE0D56" w:rsidR="00C6335C" w:rsidRPr="00816254" w:rsidRDefault="00C6335C" w:rsidP="009E17E9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PIANO NAZIONALE DI RIPRESA E RESILIENZA, Missione 1 – Componente 1 – Investimento 1.5 “Cybersecurity”  </w:t>
      </w:r>
    </w:p>
    <w:p w14:paraId="70E446D0" w14:textId="77777777" w:rsidR="00E36C76" w:rsidRPr="008D4BF9" w:rsidRDefault="00E36C76" w:rsidP="00E36C7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La/Il sottoscritta/o</w:t>
      </w:r>
      <w:r w:rsidRPr="008D4BF9">
        <w:rPr>
          <w:rFonts w:cstheme="minorHAnsi"/>
        </w:rPr>
        <w:tab/>
        <w:t>_________________________________________________________</w:t>
      </w:r>
      <w:r>
        <w:rPr>
          <w:rFonts w:cstheme="minorHAnsi"/>
        </w:rPr>
        <w:t xml:space="preserve"> </w:t>
      </w:r>
      <w:r w:rsidDel="005D521A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 xml:space="preserve">  </w:t>
      </w:r>
      <w:r w:rsidRPr="008D4BF9">
        <w:rPr>
          <w:rFonts w:cstheme="minorHAnsi"/>
        </w:rPr>
        <w:t>,</w:t>
      </w:r>
      <w:proofErr w:type="gramEnd"/>
    </w:p>
    <w:p w14:paraId="007D8CCE" w14:textId="77777777" w:rsidR="00E36C76" w:rsidRPr="008D4BF9" w:rsidRDefault="00E36C76" w:rsidP="00E36C7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nato a ____________________________ prov</w:t>
      </w:r>
      <w:r>
        <w:rPr>
          <w:rFonts w:cstheme="minorHAnsi"/>
        </w:rPr>
        <w:t>.</w:t>
      </w:r>
      <w:r w:rsidRPr="008D4BF9">
        <w:rPr>
          <w:rFonts w:cstheme="minorHAnsi"/>
        </w:rPr>
        <w:t xml:space="preserve"> (_____), il____________________________</w:t>
      </w:r>
      <w:r>
        <w:rPr>
          <w:rFonts w:cstheme="minorHAnsi"/>
        </w:rPr>
        <w:t>______</w:t>
      </w:r>
      <w:r w:rsidRPr="008D4BF9">
        <w:rPr>
          <w:rFonts w:cstheme="minorHAnsi"/>
        </w:rPr>
        <w:t xml:space="preserve">, </w:t>
      </w:r>
    </w:p>
    <w:p w14:paraId="6B8F7C65" w14:textId="77777777" w:rsidR="00E36C76" w:rsidRPr="008D4BF9" w:rsidRDefault="00E36C76" w:rsidP="00E36C7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CF________________________________, in qualità di:</w:t>
      </w:r>
    </w:p>
    <w:p w14:paraId="7AA42C6B" w14:textId="77777777" w:rsidR="00E36C76" w:rsidRDefault="00E36C76" w:rsidP="00E36C76">
      <w:pPr>
        <w:spacing w:after="120" w:line="276" w:lineRule="auto"/>
        <w:jc w:val="both"/>
        <w:rPr>
          <w:rFonts w:cstheme="minorHAnsi"/>
        </w:rPr>
      </w:pPr>
      <w:r w:rsidRPr="00BF46FC">
        <w:rPr>
          <w:rFonts w:cstheme="minorHAnsi"/>
          <w:i/>
        </w:rPr>
        <w:t>(nel caso di Amministrazione Pubblica o Ente Pubblico</w:t>
      </w:r>
      <w:r w:rsidRPr="00BC5C3E">
        <w:rPr>
          <w:rFonts w:cstheme="minorHAnsi"/>
        </w:rPr>
        <w:t xml:space="preserve">) </w:t>
      </w:r>
    </w:p>
    <w:p w14:paraId="074908AC" w14:textId="77777777" w:rsidR="00E36C76" w:rsidRPr="00BF46FC" w:rsidRDefault="00E36C76" w:rsidP="00E36C76">
      <w:pPr>
        <w:pStyle w:val="ListParagraph"/>
        <w:numPr>
          <w:ilvl w:val="0"/>
          <w:numId w:val="12"/>
        </w:numPr>
        <w:spacing w:after="120" w:line="276" w:lineRule="auto"/>
        <w:contextualSpacing w:val="0"/>
        <w:jc w:val="both"/>
        <w:rPr>
          <w:rFonts w:cstheme="minorHAnsi"/>
        </w:rPr>
      </w:pPr>
      <w:r w:rsidRPr="00E70487">
        <w:rPr>
          <w:rFonts w:cstheme="minorHAnsi"/>
        </w:rPr>
        <w:t>Organo titolare del potere di impegnare l’Amministrazione________________________________________, codice IPA _________________________ con sede legale in Via/Piazza, ______________________________ n.______, cap.________, tel.__________________, posta elettronica certificata (PEC) _______________________________________________,</w:t>
      </w:r>
    </w:p>
    <w:p w14:paraId="17DE7572" w14:textId="77777777" w:rsidR="00E36C76" w:rsidRPr="00BF46FC" w:rsidRDefault="00E36C76" w:rsidP="00E36C76">
      <w:pPr>
        <w:spacing w:after="120" w:line="276" w:lineRule="auto"/>
        <w:jc w:val="both"/>
        <w:rPr>
          <w:rFonts w:cstheme="minorHAnsi"/>
          <w:i/>
        </w:rPr>
      </w:pPr>
      <w:r w:rsidRPr="00BF46FC">
        <w:rPr>
          <w:rFonts w:cstheme="minorHAnsi"/>
        </w:rPr>
        <w:t>(</w:t>
      </w:r>
      <w:r w:rsidRPr="00BF46FC">
        <w:rPr>
          <w:rFonts w:cstheme="minorHAnsi"/>
          <w:i/>
        </w:rPr>
        <w:t>nel caso di Soggetto privato)</w:t>
      </w:r>
    </w:p>
    <w:p w14:paraId="4C4C4A6A" w14:textId="77777777" w:rsidR="00E36C76" w:rsidRPr="009F30A6" w:rsidRDefault="00E36C76" w:rsidP="0081051C">
      <w:pPr>
        <w:pStyle w:val="ListParagraph"/>
        <w:numPr>
          <w:ilvl w:val="1"/>
          <w:numId w:val="24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BF46FC">
        <w:rPr>
          <w:rFonts w:cstheme="minorHAnsi"/>
        </w:rPr>
        <w:t xml:space="preserve">legale rappresentante </w:t>
      </w:r>
      <w:r w:rsidRPr="00E70487">
        <w:rPr>
          <w:rFonts w:cstheme="minorHAnsi"/>
        </w:rPr>
        <w:t xml:space="preserve">di </w:t>
      </w:r>
      <w:r w:rsidRPr="00BF46FC">
        <w:rPr>
          <w:rFonts w:cstheme="minorHAnsi"/>
        </w:rPr>
        <w:t>_________________________</w:t>
      </w:r>
      <w:r w:rsidRPr="00E70487">
        <w:rPr>
          <w:rFonts w:cstheme="minorHAnsi"/>
        </w:rPr>
        <w:t>,</w:t>
      </w:r>
      <w:r w:rsidRPr="00BF46FC">
        <w:rPr>
          <w:rFonts w:cstheme="minorHAnsi"/>
        </w:rPr>
        <w:t xml:space="preserve"> con sede legale in Via/Piazza, ______________________________ n.______, cap.________, tel.__________________, posta elettronica certificata (PEC) _______________________________________________,</w:t>
      </w:r>
      <w:r>
        <w:rPr>
          <w:rFonts w:cstheme="minorHAnsi"/>
        </w:rPr>
        <w:t xml:space="preserve"> </w:t>
      </w:r>
      <w:r w:rsidRPr="00DB39D0">
        <w:rPr>
          <w:rFonts w:cstheme="minorHAnsi"/>
        </w:rPr>
        <w:t xml:space="preserve"> </w:t>
      </w:r>
      <w:r w:rsidRPr="00E70487">
        <w:rPr>
          <w:rFonts w:cstheme="minorHAnsi"/>
        </w:rPr>
        <w:t>regolarmente iscritta nel Registro delle Imprese istituito presso la Camera di Commercio, I</w:t>
      </w:r>
      <w:r w:rsidRPr="00BF46FC">
        <w:rPr>
          <w:rFonts w:cstheme="minorHAnsi"/>
        </w:rPr>
        <w:t>ndustria, Artigianato e Agricoltura di _________________, Numero di iscrizione ______________________, data di iscrizione ____________________, REA _____________________________</w:t>
      </w:r>
      <w:r w:rsidRPr="009F30A6">
        <w:rPr>
          <w:rFonts w:cstheme="minorHAnsi"/>
        </w:rPr>
        <w:t xml:space="preserve"> </w:t>
      </w:r>
    </w:p>
    <w:p w14:paraId="792C5328" w14:textId="1F47B158" w:rsidR="00BB322B" w:rsidRPr="00816254" w:rsidRDefault="00517AF3" w:rsidP="00A43EFE">
      <w:pPr>
        <w:spacing w:before="240" w:after="120" w:line="276" w:lineRule="auto"/>
        <w:jc w:val="both"/>
        <w:rPr>
          <w:rFonts w:cstheme="minorHAnsi"/>
          <w:b/>
          <w:color w:val="000000"/>
        </w:rPr>
      </w:pPr>
      <w:r w:rsidRPr="00816254">
        <w:rPr>
          <w:rFonts w:cstheme="minorHAnsi"/>
          <w:b/>
          <w:color w:val="000000"/>
        </w:rPr>
        <w:t xml:space="preserve">in relazione alla Domanda di </w:t>
      </w:r>
      <w:r w:rsidR="006344CD" w:rsidRPr="00816254">
        <w:rPr>
          <w:rFonts w:cstheme="minorHAnsi"/>
          <w:b/>
          <w:color w:val="000000"/>
        </w:rPr>
        <w:t>partecipazione</w:t>
      </w:r>
      <w:r w:rsidRPr="00816254">
        <w:rPr>
          <w:rFonts w:cstheme="minorHAnsi"/>
          <w:b/>
          <w:color w:val="000000"/>
        </w:rPr>
        <w:t xml:space="preserve"> del progetto denominato ______________________________________</w:t>
      </w:r>
      <w:r w:rsidR="00F566F4" w:rsidRPr="00816254">
        <w:rPr>
          <w:rFonts w:cstheme="minorHAnsi"/>
          <w:b/>
          <w:color w:val="000000"/>
        </w:rPr>
        <w:t xml:space="preserve"> - </w:t>
      </w:r>
      <w:r w:rsidR="00A43EFE" w:rsidRPr="00A43EFE">
        <w:rPr>
          <w:rFonts w:cstheme="minorHAnsi"/>
          <w:b/>
          <w:i/>
          <w:iCs/>
          <w:color w:val="000000"/>
        </w:rPr>
        <w:t>(ove applicabile)</w:t>
      </w:r>
      <w:r w:rsidR="00A43EFE">
        <w:rPr>
          <w:rFonts w:cstheme="minorHAnsi"/>
          <w:b/>
          <w:i/>
          <w:iCs/>
          <w:color w:val="000000"/>
        </w:rPr>
        <w:t xml:space="preserve"> </w:t>
      </w:r>
      <w:r w:rsidR="00F566F4" w:rsidRPr="00816254">
        <w:rPr>
          <w:rFonts w:cstheme="minorHAnsi"/>
          <w:b/>
          <w:color w:val="000000"/>
        </w:rPr>
        <w:t>CUP ______________________________</w:t>
      </w:r>
    </w:p>
    <w:p w14:paraId="2EEEF0AC" w14:textId="347F1DB8" w:rsidR="009229AD" w:rsidRPr="00816254" w:rsidRDefault="009229AD" w:rsidP="00A43EFE">
      <w:pPr>
        <w:spacing w:before="240" w:after="120" w:line="276" w:lineRule="auto"/>
        <w:ind w:left="62"/>
        <w:jc w:val="center"/>
        <w:rPr>
          <w:rFonts w:cstheme="minorHAnsi"/>
          <w:b/>
          <w:color w:val="000000"/>
        </w:rPr>
      </w:pPr>
      <w:r w:rsidRPr="00816254">
        <w:rPr>
          <w:rFonts w:cstheme="minorHAnsi"/>
          <w:b/>
          <w:color w:val="000000" w:themeColor="text1"/>
        </w:rPr>
        <w:t>DICHIARA SOTTO LA PROPRIA RESPONSABILITÀ</w:t>
      </w:r>
    </w:p>
    <w:p w14:paraId="63BF3FDD" w14:textId="422B3A8B" w:rsidR="1A89234E" w:rsidRPr="00816254" w:rsidRDefault="1A89234E" w:rsidP="00666C08">
      <w:pPr>
        <w:spacing w:after="120" w:line="276" w:lineRule="auto"/>
        <w:jc w:val="both"/>
        <w:rPr>
          <w:rFonts w:cstheme="minorHAnsi"/>
          <w:b/>
        </w:rPr>
      </w:pPr>
      <w:r w:rsidRPr="00816254">
        <w:rPr>
          <w:rFonts w:cstheme="minorHAnsi"/>
        </w:rPr>
        <w:t>ai sensi degli artt. 46 e 47 del DPR n.445/2000, consapevole delle responsabilità di ordine amministrativo, civile e penale in caso di dichiarazioni mendaci, ex art. 76 del DPR medesimo</w:t>
      </w:r>
    </w:p>
    <w:p w14:paraId="4212ADCF" w14:textId="0BEAAF3F" w:rsidR="005C68EF" w:rsidRPr="00816254" w:rsidRDefault="009B75C1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che il progetto presentato non è finanziato da altre fonti del bilancio dell’Unione europea, in ottemperanza a quanto previsto dall’art. 9 del Reg. (UE) 2021/241 e non è stato oggetto di finanziamento con risorse ordinarie del Bilancio statale (cd. divieto del doppio finanziamento);</w:t>
      </w:r>
    </w:p>
    <w:p w14:paraId="6BC2EEB1" w14:textId="77777777" w:rsidR="00A9751F" w:rsidRPr="00816254" w:rsidRDefault="00A9751F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lastRenderedPageBreak/>
        <w:t>che la realizzazione delle attività progettuali proposte prevede di “non arrecare un danno significativo” agli obiettivi ambientali, ai sensi dell'art. 17 del Regolamento (UE) 2020/852 ed è coerente con gli ulteriori principi ed obblighi specifici del PNRR, ove applicabili, quali il principio del Tagging clima e digitale, della parità di genere (Gender Equality), della protezione e valorizzazione dei giovani e del superamento dei divari territoriali;</w:t>
      </w:r>
    </w:p>
    <w:p w14:paraId="6D900B8F" w14:textId="6C3BD9D2" w:rsidR="00067782" w:rsidRPr="00816254" w:rsidRDefault="00067782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che l’attuazione del progetto prevede il rispetto delle norme comunitarie e nazionali applicabili, ivi incluse quelle in materia di trasparenza, uguaglianza di genere, pari opportunità e tutela dei diversamente abili;</w:t>
      </w:r>
    </w:p>
    <w:p w14:paraId="422F9013" w14:textId="5C21B5C4" w:rsidR="00D47FFA" w:rsidRPr="00816254" w:rsidRDefault="005075A6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309DEA29" w14:textId="19B607F2" w:rsidR="00D47FFA" w:rsidRPr="00816254" w:rsidRDefault="005075A6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816254">
        <w:rPr>
          <w:rFonts w:cstheme="minorHAnsi"/>
        </w:rPr>
        <w:t>Euratom</w:t>
      </w:r>
      <w:proofErr w:type="spellEnd"/>
      <w:r w:rsidRPr="00816254">
        <w:rPr>
          <w:rFonts w:cstheme="minorHAnsi"/>
        </w:rPr>
        <w:t>) 2018/1046 e nell’art. 22 del Regolamento (UE) 2021/241, in particolare in materia di prevenzione dei conflitti di interessi, delle frodi, della corruzione e di recupero e restituzione dei fondi che sono stati indebitamente assegnati;</w:t>
      </w:r>
    </w:p>
    <w:p w14:paraId="775B8D54" w14:textId="1C66CB47" w:rsidR="00CD3E56" w:rsidRPr="00816254" w:rsidRDefault="00CD3E56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di disporre delle competenze, risorse e qualifiche professionali, sia tecniche che amministrative, necessarie per portare a termine il progetto e assicurare, nei tempi previsti e condivisi a livello comunitario, il raggiungimento della quota parte di milestone e target ad esso associati;</w:t>
      </w:r>
    </w:p>
    <w:p w14:paraId="7118122E" w14:textId="70FE58CC" w:rsidR="00D47FFA" w:rsidRPr="00816254" w:rsidRDefault="005075A6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di aver considerato e valutato tutte le condizioni che possono incidere sull’ottenimento e utilizzo del finanziamento a valere sulle risorse dell’Investimento </w:t>
      </w:r>
      <w:r w:rsidR="00F22922" w:rsidRPr="00816254">
        <w:rPr>
          <w:rFonts w:cstheme="minorHAnsi"/>
        </w:rPr>
        <w:t xml:space="preserve">1.5 </w:t>
      </w:r>
      <w:r w:rsidRPr="00816254">
        <w:rPr>
          <w:rFonts w:cstheme="minorHAnsi"/>
        </w:rPr>
        <w:t>e di averne tenuto conto ai fini dell’elaborazione della proposta progettuale;</w:t>
      </w:r>
    </w:p>
    <w:p w14:paraId="23CE6BD7" w14:textId="1663E656" w:rsidR="00E03272" w:rsidRPr="00816254" w:rsidRDefault="005075A6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di essere a conoscenza che </w:t>
      </w:r>
      <w:r w:rsidR="006269F6" w:rsidRPr="00816254">
        <w:rPr>
          <w:rFonts w:cstheme="minorHAnsi"/>
        </w:rPr>
        <w:t>l’Agenzia per la Cybersicurezza Nazionale</w:t>
      </w:r>
      <w:r w:rsidRPr="00816254">
        <w:rPr>
          <w:rFonts w:cstheme="minorHAnsi"/>
        </w:rPr>
        <w:t xml:space="preserve"> si riserva il diritto di procedere d’ufficio a verifiche, anche a campione, in ordine alla veridicità delle dichiarazioni rilasciate in sede di domanda e/o, comunque, nel corso della procedura, ai sensi e per gli effetti della normativa vigente;</w:t>
      </w:r>
    </w:p>
    <w:p w14:paraId="1DFCB8ED" w14:textId="330452D6" w:rsidR="00517AF3" w:rsidRPr="00816254" w:rsidRDefault="00E23B78" w:rsidP="006449E5">
      <w:pPr>
        <w:pStyle w:val="ListParagraph"/>
        <w:numPr>
          <w:ilvl w:val="0"/>
          <w:numId w:val="8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di essere a conoscenza che </w:t>
      </w:r>
      <w:r w:rsidR="006269F6" w:rsidRPr="00816254">
        <w:rPr>
          <w:rFonts w:cstheme="minorHAnsi"/>
        </w:rPr>
        <w:t xml:space="preserve">l’Agenzia per la Cybersicurezza Nazionale </w:t>
      </w:r>
      <w:r w:rsidRPr="00816254">
        <w:rPr>
          <w:rFonts w:cstheme="minorHAnsi"/>
        </w:rPr>
        <w:t>si riserva il diritto di procedere ad effettuare verifiche e controlli, anche a campione, per il monitoraggio e controllo degli interventi</w:t>
      </w:r>
      <w:r w:rsidR="00E136B7" w:rsidRPr="00816254">
        <w:rPr>
          <w:rFonts w:cstheme="minorHAnsi"/>
        </w:rPr>
        <w:t>;</w:t>
      </w:r>
    </w:p>
    <w:p w14:paraId="51B2AE79" w14:textId="6E7A11DF" w:rsidR="005075A6" w:rsidRPr="00816254" w:rsidRDefault="005075A6" w:rsidP="0001039C">
      <w:pPr>
        <w:spacing w:afterLines="60" w:after="144" w:line="276" w:lineRule="auto"/>
        <w:jc w:val="center"/>
        <w:rPr>
          <w:rFonts w:cstheme="minorHAnsi"/>
          <w:b/>
        </w:rPr>
      </w:pPr>
      <w:r w:rsidRPr="00816254">
        <w:rPr>
          <w:rFonts w:cstheme="minorHAnsi"/>
          <w:b/>
        </w:rPr>
        <w:t>e SI IMPEGNA a</w:t>
      </w:r>
    </w:p>
    <w:p w14:paraId="73385C37" w14:textId="217ADF3E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bookmarkStart w:id="3" w:name="_Hlk95841738"/>
      <w:r w:rsidRPr="00816254">
        <w:rPr>
          <w:rFonts w:cstheme="minorHAnsi"/>
        </w:rPr>
        <w:t xml:space="preserve">assicurare il rispetto di tutte le disposizioni previste dalla normativa comunitaria e nazionale, con particolare riferimento a quanto previsto dal Reg. (UE) 2021/241 e dal </w:t>
      </w:r>
      <w:r w:rsidR="00157B5D" w:rsidRPr="00816254">
        <w:rPr>
          <w:rFonts w:cstheme="minorHAnsi"/>
        </w:rPr>
        <w:t>decreto-legge</w:t>
      </w:r>
      <w:r w:rsidRPr="00816254">
        <w:rPr>
          <w:rFonts w:cstheme="minorHAnsi"/>
        </w:rPr>
        <w:t xml:space="preserve"> n. 77 del 31/05/2021, come modificato dalla legge 29 luglio 2021, n. 108;</w:t>
      </w:r>
    </w:p>
    <w:p w14:paraId="4392A98D" w14:textId="00D674C8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assicurare l’adozione di misure adeguate volte a rispettare il principio di sana gestione finanziaria secondo quanto disciplinato nel Regolamento finanziario (UE, </w:t>
      </w:r>
      <w:proofErr w:type="spellStart"/>
      <w:r w:rsidRPr="00816254">
        <w:rPr>
          <w:rFonts w:cstheme="minorHAnsi"/>
        </w:rPr>
        <w:t>Euratom</w:t>
      </w:r>
      <w:proofErr w:type="spellEnd"/>
      <w:r w:rsidRPr="00816254">
        <w:rPr>
          <w:rFonts w:cstheme="minorHAnsi"/>
        </w:rPr>
        <w:t>) 2018/1046 e nell’art. 22 del Regolamento (UE) 2021/241, in particolare in materia di prevenzione, identificazione e rettifica dei conflitti di interessi, delle frodi, della corruzione e di recupero e restituzione dei fondi che sono stati indebitamente assegnati, nonché di garantire l’assenza del c.d. doppio finanziamento ai sensi dell’art. 9 del Regolamento (UE) 2021/241;</w:t>
      </w:r>
      <w:bookmarkStart w:id="4" w:name="_Hlk95842200"/>
      <w:bookmarkEnd w:id="3"/>
    </w:p>
    <w:p w14:paraId="7B3EF227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lastRenderedPageBreak/>
        <w:t>rispettare il principio di “non arrecare un danno significativo” agli obiettivi ambientali ai sensi dell'articolo 17 del Regolamento (UE) 2020/852 (DNSH) e garantire la coerenza con il PNRR valutato positivamente con Decisione del Consiglio ECOFIN del 13 luglio 2021;</w:t>
      </w:r>
    </w:p>
    <w:p w14:paraId="38A4D040" w14:textId="0E0A367C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le condizioni prescrittive necessarie all’assolvimento del principio del contributo all’obiettivo climatico e digitale (cd. tagging);</w:t>
      </w:r>
    </w:p>
    <w:p w14:paraId="7259AE51" w14:textId="7244890A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gli ulteriori principi trasversali previsti per il PNRR dalla normativa nazionale e comunitaria, con particolare riguardo alla protezione e valorizzazione dei giovani e del superamento dei divari territoriali;</w:t>
      </w:r>
    </w:p>
    <w:p w14:paraId="6B85E097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introdurre nella fase di esecuzione misure a sostegno della partecipazione di donne e giovani, anche in coerenza con quanto previsto dall’articolo 47 del Decreto-Legge 31 maggio 2021, n. 77 (c.d. decreto Semplificazioni), convertito in Legge 29 luglio 2021, n. 108; </w:t>
      </w:r>
    </w:p>
    <w:p w14:paraId="45B4E295" w14:textId="1F424BDA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le norme comunitarie e nazionali applicabili in ambito di tutela dei soggetti diversamente abili;</w:t>
      </w:r>
    </w:p>
    <w:p w14:paraId="775D68C9" w14:textId="2AE45FEC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i principi di parità di trattamento, non discriminazione, trasparenza, proporzionalità e pubblicità;</w:t>
      </w:r>
      <w:bookmarkStart w:id="5" w:name="_Hlk95843980"/>
    </w:p>
    <w:p w14:paraId="49FE3E33" w14:textId="04F315BE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 il rispetto del principio di parità di genere in relazione agli articoli 2, 3, paragrafo 3, del TUE, 8, 10, 19 e 157 del TFUE, e 21 e 23 della Carta dei diritti fondamentali dell’Unione europea;</w:t>
      </w:r>
      <w:bookmarkStart w:id="6" w:name="_Hlk95842215"/>
      <w:bookmarkEnd w:id="4"/>
      <w:bookmarkEnd w:id="5"/>
    </w:p>
    <w:p w14:paraId="4E1A05AE" w14:textId="57614966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dare piena attuazione al progetto così come illustrato nella scheda progetto ed </w:t>
      </w:r>
      <w:bookmarkEnd w:id="6"/>
      <w:r w:rsidRPr="00816254">
        <w:rPr>
          <w:rFonts w:cstheme="minorHAnsi"/>
        </w:rPr>
        <w:t>avviare tempestivamente le attività progettuali per non incorrere in ritardi attuativi e concludere il progetto nei modi e nei tempi previsti, e provvedere alla comunicazione tempestiva all</w:t>
      </w:r>
      <w:r w:rsidR="00580188" w:rsidRPr="00816254">
        <w:rPr>
          <w:rFonts w:cstheme="minorHAnsi"/>
        </w:rPr>
        <w:t>’Agenzia per la Cybersicurezza Nazionale</w:t>
      </w:r>
      <w:r w:rsidRPr="00816254">
        <w:rPr>
          <w:rFonts w:cstheme="minorHAnsi"/>
        </w:rPr>
        <w:t xml:space="preserve"> della data d'avvio del progetto;</w:t>
      </w:r>
      <w:bookmarkStart w:id="7" w:name="_Hlk95842262"/>
    </w:p>
    <w:p w14:paraId="52ED4346" w14:textId="50DDAB59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rispettare, nel caso di utilizzo delle opzioni di costo semplificato che comportino l’adozione preventiva di una metodologia dei costi, quanto indicato nella relativa metodologia, previa approvazione da parte </w:t>
      </w:r>
      <w:r w:rsidR="00A96BBD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;</w:t>
      </w:r>
    </w:p>
    <w:p w14:paraId="6AB49826" w14:textId="2A50F043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adottare il sistema informatico utilizzato </w:t>
      </w:r>
      <w:r w:rsidR="00A96BBD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, finalizzato a raccogliere, registrare e archiviare in formato elettronico i dati per ciascuna operazione necessari per la sorveglianza, la valutazione, la gestione finanziaria, la verifica e l’audit, secondo quanto previsto dall’art. 22.2 lettera d) del Regolamento (UE) 2021/241 e tenendo conto delle indicazioni che verranno fornite dall’Amministrazione;</w:t>
      </w:r>
    </w:p>
    <w:p w14:paraId="21B09625" w14:textId="12DC17FA" w:rsidR="005C73D7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garantire la correttezza, l’affidabilità e la congruenza </w:t>
      </w:r>
      <w:bookmarkStart w:id="8" w:name="_Hlk95844053"/>
      <w:r w:rsidRPr="00816254">
        <w:rPr>
          <w:rFonts w:cstheme="minorHAnsi"/>
        </w:rPr>
        <w:t>al tracciato del sistema informativo unitario per il PNRR di cui all’articolo 1, comma 1043 della legge n. 178/2020 (</w:t>
      </w:r>
      <w:proofErr w:type="spellStart"/>
      <w:r w:rsidRPr="00816254">
        <w:rPr>
          <w:rFonts w:cstheme="minorHAnsi"/>
        </w:rPr>
        <w:t>ReGiS</w:t>
      </w:r>
      <w:proofErr w:type="spellEnd"/>
      <w:r w:rsidRPr="00816254">
        <w:rPr>
          <w:rFonts w:cstheme="minorHAnsi"/>
        </w:rPr>
        <w:t xml:space="preserve">) </w:t>
      </w:r>
      <w:bookmarkEnd w:id="8"/>
      <w:r w:rsidRPr="00816254">
        <w:rPr>
          <w:rFonts w:cstheme="minorHAnsi"/>
        </w:rPr>
        <w:t>dei dati di monitoraggio finanziario, fisico e procedurale, e di quelli che comprovano il conseguimento degli obiettivi dell’intervento quantificati in base agli stessi indicatori adottati per milestone e target della misura e assicurarne l’inserimento</w:t>
      </w:r>
      <w:r w:rsidR="005C73D7" w:rsidRPr="00816254">
        <w:rPr>
          <w:rFonts w:cstheme="minorHAnsi"/>
        </w:rPr>
        <w:t>, ove richiesto,</w:t>
      </w:r>
      <w:r w:rsidRPr="00816254">
        <w:rPr>
          <w:rFonts w:cstheme="minorHAnsi"/>
        </w:rPr>
        <w:t xml:space="preserve"> nel sistema informativo e gestionale adottato </w:t>
      </w:r>
      <w:r w:rsidR="0013308B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 xml:space="preserve"> responsabile nel rispetto delle indicazioni che saranno fornite dalla stessa Amministrazione; </w:t>
      </w:r>
    </w:p>
    <w:p w14:paraId="57144FD2" w14:textId="439E0289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lastRenderedPageBreak/>
        <w:t xml:space="preserve">fornire tutte le informazioni richieste relativamente alle procedure e alle verifiche in relazione alle spese rendicontate conformemente alle procedure e agli strumenti definiti nella manualistica adottata </w:t>
      </w:r>
      <w:r w:rsidR="0013308B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;</w:t>
      </w:r>
      <w:bookmarkStart w:id="9" w:name="_Hlk95844129"/>
      <w:bookmarkEnd w:id="7"/>
    </w:p>
    <w:p w14:paraId="749A9720" w14:textId="018F013F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individuare eventuali fattori che possano determinare ritardi che incidano in maniera considerevole sulla tempistica attuativa e di spesa, definita nel cronoprogramma, relazionando </w:t>
      </w:r>
      <w:r w:rsidR="0013308B" w:rsidRPr="00816254">
        <w:rPr>
          <w:rFonts w:cstheme="minorHAnsi"/>
        </w:rPr>
        <w:t>all’Agenzia per la Cybersicurezza Nazionale</w:t>
      </w:r>
      <w:r w:rsidRPr="00816254">
        <w:rPr>
          <w:rFonts w:cstheme="minorHAnsi"/>
        </w:rPr>
        <w:t xml:space="preserve"> sugli stessi;</w:t>
      </w:r>
      <w:bookmarkStart w:id="10" w:name="_Hlk95842810"/>
      <w:bookmarkEnd w:id="9"/>
    </w:p>
    <w:p w14:paraId="7F090037" w14:textId="0791DC43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sottoporre </w:t>
      </w:r>
      <w:r w:rsidR="0013308B" w:rsidRPr="00816254">
        <w:rPr>
          <w:rFonts w:cstheme="minorHAnsi"/>
        </w:rPr>
        <w:t>all’Agenzia per la Cybersicurezza Nazionale</w:t>
      </w:r>
      <w:r w:rsidRPr="00816254">
        <w:rPr>
          <w:rFonts w:cstheme="minorHAnsi"/>
        </w:rPr>
        <w:t xml:space="preserve"> le eventuali modifiche al progetto - </w:t>
      </w:r>
      <w:bookmarkStart w:id="11" w:name="_Hlk95844197"/>
      <w:r w:rsidRPr="00816254">
        <w:rPr>
          <w:rFonts w:cstheme="minorHAnsi"/>
        </w:rPr>
        <w:t>che non potranno essere di carattere sostanziale in aderenza con le modifiche progettuali ammesse dal Codice dei Contratti Pubblici -</w:t>
      </w:r>
      <w:bookmarkEnd w:id="11"/>
      <w:r w:rsidRPr="00816254">
        <w:rPr>
          <w:rFonts w:cstheme="minorHAnsi"/>
        </w:rPr>
        <w:t xml:space="preserve"> corredate da adeguate motivazioni;</w:t>
      </w:r>
    </w:p>
    <w:p w14:paraId="296BA737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garantire, nel caso in cui si faccia ricorso a procedure di appalto, il rispetto della normativa vigente di riferimento;</w:t>
      </w:r>
    </w:p>
    <w:p w14:paraId="2270176B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garantire, nel caso in cui si faccia ricorso diretto ad esperti esterni dell’Amministrazione, la conformità alla pertinente disciplina comunitaria e nazionale nonché alle eventuali specifiche circolari che potranno essere adottate dalla scrivente Amministrazione;</w:t>
      </w:r>
    </w:p>
    <w:p w14:paraId="0F1FFD1C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quanto previsto dall' articolo 11 della legge 16 gennaio 2003, n. 3, in merito alla richiesta dei Codici Unici di Progetto, CUP, e garantirne l’indicazione su tutti gli atti amministrativo-contabili relativi all’attuazione dell’investimento;</w:t>
      </w:r>
      <w:bookmarkEnd w:id="10"/>
    </w:p>
    <w:p w14:paraId="6E915926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adottare un'apposita codificazione contabile e informatizzata per tutte le transazioni relative al progetto al fine di assicurare la tracciabilità dell’utilizzo delle risorse del PNRR;</w:t>
      </w:r>
      <w:bookmarkStart w:id="12" w:name="_Hlk95844424"/>
    </w:p>
    <w:p w14:paraId="1E82324E" w14:textId="63A135EF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effettuare i controlli di gestione e amministrativo-contabili previsti dalla legislazione nazionale applicabile per garantire la regolarità delle procedure e delle spese sostenute prima di rendicontarle </w:t>
      </w:r>
      <w:r w:rsidR="00047983" w:rsidRPr="00816254">
        <w:rPr>
          <w:rFonts w:cstheme="minorHAnsi"/>
        </w:rPr>
        <w:t>all’Agenzia per la Cybersicurezza Nazionale</w:t>
      </w:r>
      <w:r w:rsidRPr="00816254">
        <w:rPr>
          <w:rFonts w:cstheme="minorHAnsi"/>
        </w:rPr>
        <w:t>, nonché la riferibilità delle spese al progetto ammesso al finanziamento sul PNRR;</w:t>
      </w:r>
      <w:bookmarkStart w:id="13" w:name="_Hlk95842889"/>
      <w:bookmarkEnd w:id="12"/>
    </w:p>
    <w:p w14:paraId="7C1CDF0F" w14:textId="7FB7D3EC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fornire tutte le informazioni richieste relativamente alle procedure e alle verifiche in relazione alle spese rendicontate conformemente alle procedure e agli strumenti definiti nella manualistica adottata </w:t>
      </w:r>
      <w:r w:rsidR="00047983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;</w:t>
      </w:r>
    </w:p>
    <w:p w14:paraId="739C03ED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presentare con cadenza almeno bimestrale la rendicontazione delle spese effettivamente sostenute, o dei costi esposti maturati nel caso di ricorso alle opzioni semplificate in materia di costi, e degli indicatori di realizzazione associati al progetto, in riferimento al contributo al perseguimento dei target e milestone del Piano nei tempi e nei modi previsti dal presente Avviso ed atti conseguenti;</w:t>
      </w:r>
      <w:bookmarkStart w:id="14" w:name="_Hlk95844566"/>
    </w:p>
    <w:p w14:paraId="11BF2D69" w14:textId="2B998B53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assicurare la completa tracciabilità dei flussi finanziari come previsto dall’art. 3 legge 3 agosto 2016, n. 136 e prevedere una modalità di gestione finanziaria che sia conforme alle disposizioni del Regolamento finanziario (UE, </w:t>
      </w:r>
      <w:proofErr w:type="spellStart"/>
      <w:r w:rsidRPr="00816254">
        <w:rPr>
          <w:rFonts w:cstheme="minorHAnsi"/>
        </w:rPr>
        <w:t>Euratom</w:t>
      </w:r>
      <w:proofErr w:type="spellEnd"/>
      <w:r w:rsidRPr="00816254">
        <w:rPr>
          <w:rFonts w:cstheme="minorHAnsi"/>
        </w:rPr>
        <w:t>) 2018/1046 e dell’art.22 del Regolamento (UE) 2021/241, in materia di prevenzione</w:t>
      </w:r>
      <w:r w:rsidR="00CC00D4" w:rsidRPr="00816254">
        <w:rPr>
          <w:rFonts w:cstheme="minorHAnsi"/>
        </w:rPr>
        <w:t xml:space="preserve">, </w:t>
      </w:r>
      <w:r w:rsidRPr="00816254">
        <w:rPr>
          <w:rFonts w:cstheme="minorHAnsi"/>
        </w:rPr>
        <w:t>di sana gestione finanziaria, assenza di conflitti di interessi, di frodi e corruzione;</w:t>
      </w:r>
      <w:bookmarkEnd w:id="13"/>
      <w:bookmarkEnd w:id="14"/>
    </w:p>
    <w:p w14:paraId="3F444E29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rilevare e imputare nel sistema informativo i dati di monitoraggio sull'avanzamento procedurale, fisico e finanziario del progetto, ex art. 22, comma 2 lettera d) del Regolamento (UE) 2021/241, </w:t>
      </w:r>
      <w:r w:rsidRPr="00816254">
        <w:rPr>
          <w:rFonts w:cstheme="minorHAnsi"/>
        </w:rPr>
        <w:lastRenderedPageBreak/>
        <w:t>nonché le informazioni a comprova del conseguimento delle milestone e dei target associati all’intervento, ivi inclusa la documentazione probatoria;</w:t>
      </w:r>
      <w:bookmarkStart w:id="15" w:name="_Hlk95842934"/>
    </w:p>
    <w:p w14:paraId="40E7D643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 la correttezza, l’affidabilità e la congruenza dei dati di monitoraggio di cui sopra;</w:t>
      </w:r>
      <w:bookmarkStart w:id="16" w:name="_Hlk95844662"/>
    </w:p>
    <w:p w14:paraId="04E50355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rispettare gli adempienti in materia di trasparenza amministrativa ex D. Lgs. 25 maggio 2016, n. 97 e gli obblighi in materia di comunicazione e informazione previsti dall’art. 34 del Regolamento (UE) 2021/241;</w:t>
      </w:r>
      <w:bookmarkEnd w:id="15"/>
      <w:bookmarkEnd w:id="16"/>
    </w:p>
    <w:p w14:paraId="3467FC4C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rendere nota l’origine del finanziamento e garantirne visibilità riportando in tutta la documentazione di progetto il logo dell’Unione Europea e utilizzando la dicitura “Finanziato dall’Unione Europea – Next Generation UE – PNRR M1C1 – Intervento 1.5”;</w:t>
      </w:r>
      <w:bookmarkStart w:id="17" w:name="_Hlk95842990"/>
    </w:p>
    <w:p w14:paraId="29D98764" w14:textId="41C06DF5" w:rsidR="007B221F" w:rsidRPr="00816254" w:rsidRDefault="00260053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a</w:t>
      </w:r>
      <w:r w:rsidR="0055794B" w:rsidRPr="00816254">
        <w:rPr>
          <w:rFonts w:cstheme="minorHAnsi"/>
        </w:rPr>
        <w:t>limentare, ove richiesto, i dati in Sistema di Gestione Progetti (SGP) relativamente a tutti gli aspetti procedurali, fisici e finanziari secondo le procedure ed i manuali che saranno forniti all’atto della sottoscrizione dell’Atto d’Obbligo di accettazione del contributo;</w:t>
      </w:r>
      <w:bookmarkStart w:id="18" w:name="_Hlk95843024"/>
      <w:bookmarkEnd w:id="17"/>
    </w:p>
    <w:p w14:paraId="1F80F30D" w14:textId="3EB24491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conservare la documentazione progettuale per assicurare la completa tracciabilità delle operazioni - nel rispetto di quanto previsto dal D. Lgs. 82/2005 e all’art. 9 punto 4 del Decreto-Legge 77 del 31 maggio 2021 - che, nelle diverse fasi di controllo e verifica previste dal sistema di gestione e controllo del PNRR, devono essere messi prontamente a disposizione su richiesta </w:t>
      </w:r>
      <w:r w:rsidR="008835D5" w:rsidRPr="00816254">
        <w:rPr>
          <w:rFonts w:cstheme="minorHAnsi"/>
        </w:rPr>
        <w:t>dell’Agenzia per la Cybersicurezza Nazionale</w:t>
      </w:r>
      <w:r w:rsidRPr="00816254">
        <w:rPr>
          <w:rFonts w:cstheme="minorHAnsi"/>
        </w:rPr>
        <w:t xml:space="preserve">, del Servizio centrale per il PNRR del MEF, dell'Organismo di Audit, della Commissione europea, dell'OLAF, della Corte dei conti europea (ECA), della Procura europea (EPPO) e delle competenti Autorità giudiziarie nazionali e autorizzare la Commissione, l'OLAF, la Corte dei conti e l'EPPO a esercitare i diritti di cui all'articolo 129, paragrafo 1, del Regolamento finanziario </w:t>
      </w:r>
      <w:bookmarkStart w:id="19" w:name="_Hlk95844757"/>
      <w:r w:rsidRPr="00816254">
        <w:rPr>
          <w:rFonts w:cstheme="minorHAnsi"/>
        </w:rPr>
        <w:t>(UE; EURATOM) 1046/2018;</w:t>
      </w:r>
      <w:bookmarkEnd w:id="19"/>
    </w:p>
    <w:p w14:paraId="5A11C12B" w14:textId="77777777" w:rsidR="00260053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facilitare le verifiche dell’Ufficio competente per i controlli </w:t>
      </w:r>
      <w:r w:rsidR="008835D5" w:rsidRPr="00816254">
        <w:rPr>
          <w:rFonts w:cstheme="minorHAnsi"/>
        </w:rPr>
        <w:t>dell’Agenzia per la Cybersicurezza Nazionale</w:t>
      </w:r>
      <w:r w:rsidRPr="00816254">
        <w:rPr>
          <w:rFonts w:cstheme="minorHAnsi"/>
        </w:rPr>
        <w:t>, dell’Unità di Audit, della Commissione europea e di altri organismi autorizzati, che verranno effettuate anche attraverso controlli in loco;</w:t>
      </w:r>
    </w:p>
    <w:p w14:paraId="2CB17E35" w14:textId="6D94CCBE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garantire la disponibilità dei documenti giustificativi relativi alle spese sostenute e delle milestone e target realizzati così come previsto ai sensi dell’articolo 9 punto 4 del </w:t>
      </w:r>
      <w:r w:rsidR="00002CDA" w:rsidRPr="00816254">
        <w:rPr>
          <w:rFonts w:cstheme="minorHAnsi"/>
        </w:rPr>
        <w:t>decreto-legge</w:t>
      </w:r>
      <w:r w:rsidRPr="00816254">
        <w:rPr>
          <w:rFonts w:cstheme="minorHAnsi"/>
        </w:rPr>
        <w:t xml:space="preserve"> n. 77 del 31/05/2021, convertito con legge n. 108/2021;</w:t>
      </w:r>
    </w:p>
    <w:p w14:paraId="67C39766" w14:textId="4C9769B9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predisporre i pagamenti secondo le procedure stabilite </w:t>
      </w:r>
      <w:r w:rsidR="00567A4A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, contenute nella relativa manualistica, nel rispetto del piano finanziario e cronogramma di spesa approvato, inserendo nel sistema informatico i relativi documenti riferiti alle procedure e i giustificativi di spesa e pagamento necessari ai controlli ordinari di legalità e ai controlli amministrativo-contabili previsti dalla legislazione nazionale e comunitaria applicabile, nel rispetto di quanto previsto dall’articolo 22 del Reg. (UE) n. 2021/241 e dell’art. 9 del decreto legge n. 77 del 31/05/2021, convertito con legge n. 108/2021;</w:t>
      </w:r>
      <w:bookmarkStart w:id="20" w:name="_Hlk95844844"/>
    </w:p>
    <w:p w14:paraId="220936CF" w14:textId="7E04387D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inoltrare le Richieste di pagamento a</w:t>
      </w:r>
      <w:r w:rsidR="002E429A" w:rsidRPr="00816254">
        <w:rPr>
          <w:rFonts w:cstheme="minorHAnsi"/>
        </w:rPr>
        <w:t>ll’Agenzia per la Cybersicurezza Nazionale</w:t>
      </w:r>
      <w:r w:rsidRPr="00816254">
        <w:rPr>
          <w:rFonts w:cstheme="minorHAnsi"/>
        </w:rPr>
        <w:t xml:space="preserve"> con allegata la rendicontazione dettagliata delle spese effettivamente sostenute -  o dei costi esposti maturati nel caso di ricorso alle opzioni semplificate in materia di costi - e dei valori realizzati in riferimento agli indicatori associati al progetto nel periodo di riferimento per il contributo al perseguimento </w:t>
      </w:r>
      <w:r w:rsidRPr="00816254">
        <w:rPr>
          <w:rFonts w:cstheme="minorHAnsi"/>
        </w:rPr>
        <w:lastRenderedPageBreak/>
        <w:t>dei target associati alla misura PNRR di riferimento (cfr. art. 7), e i documenti giustificativi appropriati secondo le tempistiche e le modalità riportate nei dispositivi attuativi;</w:t>
      </w:r>
      <w:bookmarkEnd w:id="20"/>
    </w:p>
    <w:p w14:paraId="0B724B63" w14:textId="0265BC2A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partecipare, ove richiesto, alle riunioni convocate </w:t>
      </w:r>
      <w:r w:rsidR="002E429A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;</w:t>
      </w:r>
    </w:p>
    <w:p w14:paraId="3CF6B6D4" w14:textId="4838A54D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garantire, anche attraverso la trasmissione di relazioni periodiche sullo stato di avanzamento del progetto, che </w:t>
      </w:r>
      <w:r w:rsidR="00DF489B" w:rsidRPr="00816254">
        <w:rPr>
          <w:rFonts w:cstheme="minorHAnsi"/>
        </w:rPr>
        <w:t xml:space="preserve">l’Agenzia per la </w:t>
      </w:r>
      <w:r w:rsidR="005C73D7" w:rsidRPr="00816254">
        <w:rPr>
          <w:rFonts w:cstheme="minorHAnsi"/>
        </w:rPr>
        <w:t>Cybersicurezza</w:t>
      </w:r>
      <w:r w:rsidR="00DF489B" w:rsidRPr="00816254">
        <w:rPr>
          <w:rFonts w:cstheme="minorHAnsi"/>
        </w:rPr>
        <w:t xml:space="preserve"> Nazionale</w:t>
      </w:r>
      <w:r w:rsidRPr="00816254">
        <w:rPr>
          <w:rFonts w:cstheme="minorHAnsi"/>
        </w:rPr>
        <w:t xml:space="preserve"> riceva tutte le informazioni necessarie, relative alle linee di attività per l’elaborazione delle relazioni annuali di cui all’articolo 31 del Regolamento (UE) n. 2021/241, nonché qualsiasi altra informazione eventualmente richiesta;</w:t>
      </w:r>
    </w:p>
    <w:p w14:paraId="028D5FC0" w14:textId="055E8C3D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contribuire al raggiungimento dei milestone e target associati alla Misura e fornire, su richiesta </w:t>
      </w:r>
      <w:r w:rsidR="002E429A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, le informazioni necessarie per la predisposizione delle dichiarazioni sul conseguimento dei target e milestone e delle relazioni e documenti sull’attuazione dei progetti;</w:t>
      </w:r>
    </w:p>
    <w:p w14:paraId="14479E28" w14:textId="0B9C60FB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 il rispetto degli obblighi in materia di comunicazione e informazione previsti dall’art. 34 del Regolamento (UE) 2021/241 indicando nella documentazione progettuale che il progetto è finanziato nell’ambito del PNRR, con esplicito riferimento al finanziamento da parte dell’Unione europea e all’iniziativa Next Generation EU (utilizzando la frase “finanziato dall’Unione europea – Next Generation EU”), riportando nella documentazione progettuale l’emblema dell’Unione europea e fornire un’adeguata diffusione e promozione del progetto, anche online, sia web che social, in linea con quanto previsto dalla Strategia di Comunicazione del PNRR; fornire i documenti e le informazioni necessarie secondo le tempistiche previste e le scadenze stabilite dai Regolamenti comunitari</w:t>
      </w:r>
      <w:r w:rsidR="00050FC1" w:rsidRPr="00816254">
        <w:rPr>
          <w:rFonts w:cstheme="minorHAnsi"/>
        </w:rPr>
        <w:t xml:space="preserve"> </w:t>
      </w:r>
      <w:r w:rsidRPr="00816254">
        <w:rPr>
          <w:rFonts w:cstheme="minorHAnsi"/>
        </w:rPr>
        <w:t xml:space="preserve">e </w:t>
      </w:r>
      <w:r w:rsidR="00050FC1" w:rsidRPr="00816254">
        <w:rPr>
          <w:rFonts w:cstheme="minorHAnsi"/>
        </w:rPr>
        <w:t xml:space="preserve">dall’Agenzia per la Cybersicurezza Nazionale </w:t>
      </w:r>
      <w:r w:rsidRPr="00816254">
        <w:rPr>
          <w:rFonts w:cstheme="minorHAnsi"/>
        </w:rPr>
        <w:t>e per tutta la durata del progetto;</w:t>
      </w:r>
      <w:bookmarkStart w:id="21" w:name="_Hlk95844982"/>
    </w:p>
    <w:p w14:paraId="5D255285" w14:textId="7777777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reimpiegare per finalità sociali gli eventuali proventi derivanti dalla gestione diretta o indiretta del bene finanziato nell'ambito del presente Avviso e/o da qualunque utilizzo economico e/o commerciale dello stesso;</w:t>
      </w:r>
      <w:bookmarkEnd w:id="18"/>
      <w:bookmarkEnd w:id="21"/>
    </w:p>
    <w:p w14:paraId="36DA80ED" w14:textId="284D32A7" w:rsidR="007B221F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 xml:space="preserve">garantire una tempestiva diretta informazione agli organi preposti, tenendo informata la </w:t>
      </w:r>
      <w:r w:rsidR="00050FC1" w:rsidRPr="00816254">
        <w:rPr>
          <w:rFonts w:cstheme="minorHAnsi"/>
        </w:rPr>
        <w:t>l’Agenzia per la Cybersicurezza Nazionale</w:t>
      </w:r>
      <w:r w:rsidRPr="00816254">
        <w:rPr>
          <w:rFonts w:cstheme="minorHAnsi"/>
        </w:rPr>
        <w:t xml:space="preserve"> sull’eventuale avvio e andamento di procedimenti di carattere giudiziario, civile, penale o amministrativo che dovessero interessare le attività oggetto del progetto finanziato, comunicare le irregolarità o frodi riscontrate a seguito delle verifiche di competenza e adottare le misure necessarie, nel rispetto delle procedure adottate </w:t>
      </w:r>
      <w:r w:rsidR="00050FC1" w:rsidRPr="00816254">
        <w:rPr>
          <w:rFonts w:cstheme="minorHAnsi"/>
        </w:rPr>
        <w:t>dall’Agenzia per la Cybersicurezza Nazionale</w:t>
      </w:r>
      <w:r w:rsidRPr="00816254">
        <w:rPr>
          <w:rFonts w:cstheme="minorHAnsi"/>
        </w:rPr>
        <w:t>, in linea con quanto indicato dall’articolo 22 del Regolamento (EU) 2021/2041;</w:t>
      </w:r>
      <w:bookmarkStart w:id="22" w:name="_Hlk95845000"/>
    </w:p>
    <w:p w14:paraId="21837446" w14:textId="3C169313" w:rsidR="00517AF3" w:rsidRPr="00816254" w:rsidRDefault="0055794B" w:rsidP="006449E5">
      <w:pPr>
        <w:pStyle w:val="ListParagraph"/>
        <w:numPr>
          <w:ilvl w:val="0"/>
          <w:numId w:val="9"/>
        </w:numPr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816254">
        <w:rPr>
          <w:rFonts w:cstheme="minorHAnsi"/>
        </w:rPr>
        <w:t>garantire la massima collaborazione in occasione di verifiche e controlli richiesti dall’</w:t>
      </w:r>
      <w:r w:rsidR="009C090B" w:rsidRPr="00816254">
        <w:rPr>
          <w:rFonts w:cstheme="minorHAnsi"/>
        </w:rPr>
        <w:t>A</w:t>
      </w:r>
      <w:r w:rsidRPr="00816254">
        <w:rPr>
          <w:rFonts w:cstheme="minorHAnsi"/>
        </w:rPr>
        <w:t>genzia per la Cybersicurezza Nazionale, dal Servizio centrale per il PNRR, dall’Unità di Audit, degli organismi comunitari, nonché eventualmente dell’autorità giudiziaria e delle forze di polizia nazionali.</w:t>
      </w:r>
      <w:bookmarkEnd w:id="22"/>
    </w:p>
    <w:p w14:paraId="29654CD3" w14:textId="77777777" w:rsidR="00C00EAA" w:rsidRPr="00816254" w:rsidRDefault="00C00EAA" w:rsidP="0001039C">
      <w:pPr>
        <w:spacing w:afterLines="60" w:after="144" w:line="276" w:lineRule="auto"/>
        <w:jc w:val="both"/>
        <w:rPr>
          <w:rFonts w:cstheme="minorHAnsi"/>
        </w:rPr>
      </w:pPr>
    </w:p>
    <w:p w14:paraId="7A1E0CAA" w14:textId="312E7FC5" w:rsidR="00517AF3" w:rsidRPr="00816254" w:rsidRDefault="002446AC" w:rsidP="0001039C">
      <w:pPr>
        <w:spacing w:after="120" w:line="276" w:lineRule="auto"/>
        <w:jc w:val="both"/>
        <w:rPr>
          <w:rFonts w:cstheme="minorHAnsi"/>
        </w:rPr>
      </w:pPr>
      <w:r w:rsidRPr="00816254">
        <w:rPr>
          <w:rFonts w:cstheme="minorHAnsi"/>
        </w:rPr>
        <w:t>(</w:t>
      </w:r>
      <w:r w:rsidR="007C4435" w:rsidRPr="00816254">
        <w:rPr>
          <w:rFonts w:cstheme="minorHAnsi"/>
        </w:rPr>
        <w:t xml:space="preserve">luogo e </w:t>
      </w:r>
      <w:r w:rsidR="00002CDA" w:rsidRPr="00816254">
        <w:rPr>
          <w:rFonts w:cstheme="minorHAnsi"/>
        </w:rPr>
        <w:t>data) _</w:t>
      </w:r>
      <w:r w:rsidR="00517AF3" w:rsidRPr="00816254">
        <w:rPr>
          <w:rFonts w:cstheme="minorHAnsi"/>
        </w:rPr>
        <w:t>____________________</w:t>
      </w:r>
    </w:p>
    <w:p w14:paraId="4962AB4E" w14:textId="7F1C4786" w:rsidR="007C4435" w:rsidRPr="00816254" w:rsidRDefault="00517AF3" w:rsidP="0001039C">
      <w:pPr>
        <w:spacing w:after="0" w:line="276" w:lineRule="auto"/>
        <w:ind w:left="4248"/>
        <w:jc w:val="center"/>
        <w:rPr>
          <w:rFonts w:cstheme="minorHAnsi"/>
        </w:rPr>
      </w:pPr>
      <w:r w:rsidRPr="00816254">
        <w:rPr>
          <w:rFonts w:cstheme="minorHAnsi"/>
        </w:rPr>
        <w:t>Il/la dichiarante</w:t>
      </w:r>
    </w:p>
    <w:p w14:paraId="5C0EDA27" w14:textId="5C20F37A" w:rsidR="00960505" w:rsidRDefault="00517AF3" w:rsidP="0001039C">
      <w:pPr>
        <w:spacing w:after="120" w:line="276" w:lineRule="auto"/>
        <w:ind w:left="4248"/>
        <w:jc w:val="center"/>
        <w:rPr>
          <w:rFonts w:cstheme="minorHAnsi"/>
          <w:i/>
          <w:iCs/>
        </w:rPr>
      </w:pPr>
      <w:r w:rsidRPr="002446AC">
        <w:rPr>
          <w:rFonts w:cstheme="minorHAnsi"/>
          <w:i/>
          <w:iCs/>
        </w:rPr>
        <w:t>(firma</w:t>
      </w:r>
      <w:r w:rsidR="00E9635B">
        <w:rPr>
          <w:rFonts w:cstheme="minorHAnsi"/>
          <w:i/>
          <w:iCs/>
        </w:rPr>
        <w:t xml:space="preserve"> digitale</w:t>
      </w:r>
      <w:r w:rsidRPr="002446AC">
        <w:rPr>
          <w:rFonts w:cstheme="minorHAnsi"/>
          <w:i/>
          <w:iCs/>
        </w:rPr>
        <w:t>)</w:t>
      </w:r>
    </w:p>
    <w:p w14:paraId="5EF54A0E" w14:textId="77777777" w:rsidR="00A43EFE" w:rsidRDefault="00A43EFE" w:rsidP="0001039C">
      <w:pPr>
        <w:spacing w:after="120" w:line="276" w:lineRule="auto"/>
        <w:ind w:left="4248"/>
        <w:jc w:val="center"/>
        <w:rPr>
          <w:rFonts w:cstheme="minorHAnsi"/>
          <w:i/>
          <w:iCs/>
        </w:rPr>
        <w:sectPr w:rsidR="00A43EFE" w:rsidSect="002567EE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98490" w14:textId="525E2F1B" w:rsidR="00A43EFE" w:rsidRPr="00816254" w:rsidRDefault="00A43EFE" w:rsidP="00A43EFE">
      <w:pPr>
        <w:autoSpaceDE w:val="0"/>
        <w:autoSpaceDN w:val="0"/>
        <w:adjustRightInd w:val="0"/>
        <w:spacing w:after="120" w:line="276" w:lineRule="auto"/>
        <w:rPr>
          <w:rFonts w:cstheme="minorHAnsi"/>
          <w:i/>
          <w:u w:val="single"/>
        </w:rPr>
      </w:pPr>
      <w:r w:rsidRPr="00816254">
        <w:rPr>
          <w:rFonts w:cstheme="minorHAnsi"/>
          <w:i/>
          <w:u w:val="single"/>
        </w:rPr>
        <w:lastRenderedPageBreak/>
        <w:t>Allegato A</w:t>
      </w:r>
      <w:r>
        <w:rPr>
          <w:rFonts w:cstheme="minorHAnsi"/>
          <w:i/>
          <w:u w:val="single"/>
        </w:rPr>
        <w:t>2</w:t>
      </w:r>
    </w:p>
    <w:p w14:paraId="659F535A" w14:textId="1ADC0E7F" w:rsidR="00A43EFE" w:rsidRPr="00816254" w:rsidRDefault="00A43EFE" w:rsidP="00A43EFE">
      <w:pPr>
        <w:spacing w:after="120" w:line="276" w:lineRule="auto"/>
        <w:ind w:left="567" w:right="804"/>
        <w:jc w:val="center"/>
        <w:rPr>
          <w:rFonts w:cstheme="minorHAnsi"/>
          <w:b/>
          <w:color w:val="000000"/>
        </w:rPr>
      </w:pPr>
      <w:r w:rsidRPr="00816254">
        <w:rPr>
          <w:rFonts w:cstheme="minorHAnsi"/>
          <w:b/>
          <w:color w:val="000000"/>
        </w:rPr>
        <w:t xml:space="preserve">AUTODICHIARAZIONE RELATIVA AL </w:t>
      </w:r>
      <w:r>
        <w:rPr>
          <w:rFonts w:cstheme="minorHAnsi"/>
          <w:b/>
          <w:color w:val="000000"/>
        </w:rPr>
        <w:t>RISPETTO DEGLI OBBLIGHI DI TRACCIABILITA’ FINANZIARIA</w:t>
      </w:r>
    </w:p>
    <w:p w14:paraId="2C4D8D62" w14:textId="77777777" w:rsidR="00A43EFE" w:rsidRPr="00816254" w:rsidRDefault="00A43EFE" w:rsidP="00A43E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Avviso Pubblico a sportello per la presentazione </w:t>
      </w:r>
      <w:r>
        <w:rPr>
          <w:rFonts w:cstheme="minorHAnsi"/>
          <w:b/>
          <w:color w:val="000000" w:themeColor="text1"/>
        </w:rPr>
        <w:t xml:space="preserve">di </w:t>
      </w:r>
      <w:r w:rsidRPr="00A43EFE">
        <w:rPr>
          <w:rFonts w:cstheme="minorHAnsi"/>
          <w:b/>
          <w:color w:val="000000" w:themeColor="text1"/>
        </w:rPr>
        <w:t xml:space="preserve">contributi a ristoro a favore di Amministrazioni Pubbliche, Enti Pubblici e Soggetti privati per l’attivazione di laboratori di prova a supporto delle attività di scrutinio tecnologico del Centro di Valutazione e Certificazione Nazionale per l’area di accreditamento Software e Network a valere sul  </w:t>
      </w:r>
    </w:p>
    <w:p w14:paraId="3635B721" w14:textId="77777777" w:rsidR="00A43EFE" w:rsidRDefault="00A43EFE" w:rsidP="00A43EFE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PIANO NAZIONALE DI RIPRESA E RESILIENZA, Missione 1 – Componente 1 – Investimento 1.5 “Cybersecurity”  </w:t>
      </w:r>
    </w:p>
    <w:p w14:paraId="099E04DC" w14:textId="77777777" w:rsidR="005848D5" w:rsidRPr="008D4BF9" w:rsidRDefault="005848D5" w:rsidP="005848D5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La/Il sottoscritta/o</w:t>
      </w:r>
      <w:r w:rsidRPr="008D4BF9">
        <w:rPr>
          <w:rFonts w:cstheme="minorHAnsi"/>
        </w:rPr>
        <w:tab/>
        <w:t>_________________________________________________________</w:t>
      </w:r>
      <w:r>
        <w:rPr>
          <w:rFonts w:cstheme="minorHAnsi"/>
        </w:rPr>
        <w:t xml:space="preserve"> </w:t>
      </w:r>
      <w:r w:rsidDel="005D521A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 xml:space="preserve">  </w:t>
      </w:r>
      <w:r w:rsidRPr="008D4BF9">
        <w:rPr>
          <w:rFonts w:cstheme="minorHAnsi"/>
        </w:rPr>
        <w:t>,</w:t>
      </w:r>
      <w:proofErr w:type="gramEnd"/>
    </w:p>
    <w:p w14:paraId="0E2D2CAA" w14:textId="77777777" w:rsidR="005848D5" w:rsidRPr="008D4BF9" w:rsidRDefault="005848D5" w:rsidP="005848D5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nato a ____________________________ prov</w:t>
      </w:r>
      <w:r>
        <w:rPr>
          <w:rFonts w:cstheme="minorHAnsi"/>
        </w:rPr>
        <w:t>.</w:t>
      </w:r>
      <w:r w:rsidRPr="008D4BF9">
        <w:rPr>
          <w:rFonts w:cstheme="minorHAnsi"/>
        </w:rPr>
        <w:t xml:space="preserve"> (_____), il____________________________</w:t>
      </w:r>
      <w:r>
        <w:rPr>
          <w:rFonts w:cstheme="minorHAnsi"/>
        </w:rPr>
        <w:t>______</w:t>
      </w:r>
      <w:r w:rsidRPr="008D4BF9">
        <w:rPr>
          <w:rFonts w:cstheme="minorHAnsi"/>
        </w:rPr>
        <w:t xml:space="preserve">, </w:t>
      </w:r>
    </w:p>
    <w:p w14:paraId="761726D5" w14:textId="77777777" w:rsidR="005848D5" w:rsidRPr="008D4BF9" w:rsidRDefault="005848D5" w:rsidP="005848D5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CF________________________________, in qualità di:</w:t>
      </w:r>
    </w:p>
    <w:p w14:paraId="7139B89B" w14:textId="77777777" w:rsidR="005848D5" w:rsidRDefault="005848D5" w:rsidP="005848D5">
      <w:pPr>
        <w:spacing w:after="120" w:line="276" w:lineRule="auto"/>
        <w:jc w:val="both"/>
        <w:rPr>
          <w:rFonts w:cstheme="minorHAnsi"/>
        </w:rPr>
      </w:pPr>
      <w:r w:rsidRPr="00BF46FC">
        <w:rPr>
          <w:rFonts w:cstheme="minorHAnsi"/>
          <w:i/>
        </w:rPr>
        <w:t>(nel caso di Amministrazione Pubblica o Ente Pubblico</w:t>
      </w:r>
      <w:r w:rsidRPr="00BC5C3E">
        <w:rPr>
          <w:rFonts w:cstheme="minorHAnsi"/>
        </w:rPr>
        <w:t xml:space="preserve">) </w:t>
      </w:r>
    </w:p>
    <w:p w14:paraId="4E6BFCA2" w14:textId="77777777" w:rsidR="005848D5" w:rsidRPr="00994F66" w:rsidRDefault="005848D5" w:rsidP="00994F66">
      <w:pPr>
        <w:spacing w:after="120" w:line="276" w:lineRule="auto"/>
        <w:jc w:val="both"/>
        <w:rPr>
          <w:rFonts w:cstheme="minorHAnsi"/>
        </w:rPr>
      </w:pPr>
      <w:r w:rsidRPr="00994F66">
        <w:rPr>
          <w:rFonts w:cstheme="minorHAnsi"/>
        </w:rPr>
        <w:t>Organo titolare del potere di impegnare l’Amministrazione________________________________________, codice IPA _________________________ con sede legale in Via/Piazza, ______________________________ n.______, cap.________, tel.__________________, posta elettronica certificata (PEC) _______________________________________________,</w:t>
      </w:r>
    </w:p>
    <w:p w14:paraId="1FC7A31A" w14:textId="77777777" w:rsidR="005848D5" w:rsidRPr="00BF46FC" w:rsidRDefault="005848D5" w:rsidP="005848D5">
      <w:pPr>
        <w:spacing w:after="120" w:line="276" w:lineRule="auto"/>
        <w:jc w:val="both"/>
        <w:rPr>
          <w:rFonts w:cstheme="minorHAnsi"/>
          <w:i/>
        </w:rPr>
      </w:pPr>
      <w:r w:rsidRPr="00BF46FC">
        <w:rPr>
          <w:rFonts w:cstheme="minorHAnsi"/>
        </w:rPr>
        <w:t>(</w:t>
      </w:r>
      <w:r w:rsidRPr="00BF46FC">
        <w:rPr>
          <w:rFonts w:cstheme="minorHAnsi"/>
          <w:i/>
        </w:rPr>
        <w:t>nel caso di Soggetto privato)</w:t>
      </w:r>
    </w:p>
    <w:p w14:paraId="48C8E487" w14:textId="77777777" w:rsidR="005848D5" w:rsidRPr="00994F66" w:rsidRDefault="005848D5" w:rsidP="00994F66">
      <w:pPr>
        <w:spacing w:after="120" w:line="276" w:lineRule="auto"/>
        <w:jc w:val="both"/>
        <w:rPr>
          <w:rFonts w:cstheme="minorHAnsi"/>
        </w:rPr>
      </w:pPr>
      <w:r w:rsidRPr="00994F66">
        <w:rPr>
          <w:rFonts w:cstheme="minorHAnsi"/>
        </w:rPr>
        <w:t xml:space="preserve">legale rappresentante di _________________________, con sede legale in Via/Piazza, ______________________________ n.______, cap.________, tel.__________________, posta elettronica certificata (PEC) _______________________________________________,  regolarmente iscritta nel Registro delle Imprese istituito presso la Camera di Commercio, Industria, Artigianato e Agricoltura di _________________, Numero di iscrizione ______________________, data di iscrizione ____________________, REA _____________________________; </w:t>
      </w:r>
    </w:p>
    <w:p w14:paraId="2F7E4106" w14:textId="07963A6C" w:rsidR="00542063" w:rsidRPr="00542063" w:rsidRDefault="00542063" w:rsidP="00542063">
      <w:pPr>
        <w:pStyle w:val="ListParagraph"/>
        <w:spacing w:before="240" w:after="120" w:line="276" w:lineRule="auto"/>
        <w:ind w:left="1080"/>
        <w:jc w:val="center"/>
        <w:rPr>
          <w:rFonts w:cstheme="minorHAnsi"/>
        </w:rPr>
      </w:pPr>
      <w:r w:rsidRPr="00542063">
        <w:rPr>
          <w:rFonts w:cstheme="minorHAnsi"/>
          <w:b/>
        </w:rPr>
        <w:t>DICHIARA SOTTO LA PROPRIA RESPONSABILITÀ</w:t>
      </w:r>
    </w:p>
    <w:p w14:paraId="1991421F" w14:textId="689A127D" w:rsidR="00542063" w:rsidRDefault="00542063" w:rsidP="00542063">
      <w:pPr>
        <w:spacing w:after="120" w:line="276" w:lineRule="auto"/>
        <w:jc w:val="both"/>
        <w:rPr>
          <w:rFonts w:cstheme="minorHAnsi"/>
          <w:b/>
        </w:rPr>
      </w:pPr>
      <w:r w:rsidRPr="00542063">
        <w:rPr>
          <w:rFonts w:cstheme="minorHAnsi"/>
        </w:rPr>
        <w:t>ai sensi de</w:t>
      </w:r>
      <w:r w:rsidR="003B40CC">
        <w:rPr>
          <w:rFonts w:cstheme="minorHAnsi"/>
        </w:rPr>
        <w:t xml:space="preserve">ll’articolo </w:t>
      </w:r>
      <w:r w:rsidRPr="00542063">
        <w:rPr>
          <w:rFonts w:cstheme="minorHAnsi"/>
        </w:rPr>
        <w:t>47 del DPR n. 445/2000, consapevole delle responsabilità di ordine amministrativo, civile e penale in caso di dichiarazioni mendaci:</w:t>
      </w:r>
      <w:r w:rsidRPr="00542063">
        <w:rPr>
          <w:rFonts w:cstheme="minorHAnsi"/>
          <w:b/>
        </w:rPr>
        <w:t xml:space="preserve"> </w:t>
      </w:r>
    </w:p>
    <w:p w14:paraId="6A0323C7" w14:textId="1580762B" w:rsidR="00F93EC7" w:rsidRPr="00F93EC7" w:rsidRDefault="00D11AC2" w:rsidP="00F93EC7">
      <w:pPr>
        <w:pStyle w:val="ListParagraph"/>
        <w:numPr>
          <w:ilvl w:val="0"/>
          <w:numId w:val="18"/>
        </w:numPr>
        <w:spacing w:after="120" w:line="276" w:lineRule="auto"/>
        <w:ind w:left="426" w:hanging="357"/>
        <w:contextualSpacing w:val="0"/>
        <w:jc w:val="both"/>
        <w:rPr>
          <w:rFonts w:cstheme="minorHAnsi"/>
          <w:bCs/>
        </w:rPr>
      </w:pPr>
      <w:r w:rsidRPr="00D11AC2">
        <w:rPr>
          <w:rFonts w:cstheme="minorHAnsi"/>
          <w:bCs/>
        </w:rPr>
        <w:t xml:space="preserve">di </w:t>
      </w:r>
      <w:r w:rsidR="0050324D" w:rsidRPr="00D11AC2">
        <w:rPr>
          <w:rFonts w:cstheme="minorHAnsi"/>
          <w:bCs/>
        </w:rPr>
        <w:t>aver preso atto delle disposizioni di cui alla Legge n. 136/2010 relative agli obblighi di tracciabilità dei flussi finanziari e che il conto corrente dedicato</w:t>
      </w:r>
      <w:r w:rsidR="00F93EC7">
        <w:rPr>
          <w:rFonts w:cstheme="minorHAnsi"/>
          <w:bCs/>
        </w:rPr>
        <w:t xml:space="preserve">, nel caso di ammissione al finanziamento, è il seguente: </w:t>
      </w:r>
      <w:r w:rsidR="003C5DE9">
        <w:t xml:space="preserve">Conto Bancario </w:t>
      </w:r>
      <w:r w:rsidR="003C5DE9">
        <w:rPr>
          <w:rFonts w:ascii="Symbol" w:eastAsia="Symbol" w:hAnsi="Symbol" w:cs="Symbol"/>
        </w:rPr>
        <w:t>o</w:t>
      </w:r>
      <w:r w:rsidR="003C5DE9">
        <w:t xml:space="preserve"> Conto Corrente Postale </w:t>
      </w:r>
      <w:r w:rsidR="00F93EC7">
        <w:t xml:space="preserve">n. _____________________________________________________________________________, aperto </w:t>
      </w:r>
      <w:r w:rsidR="003C5DE9">
        <w:t xml:space="preserve">presso </w:t>
      </w:r>
      <w:r w:rsidR="00F93EC7">
        <w:t xml:space="preserve">_______________________________________, </w:t>
      </w:r>
      <w:r w:rsidR="003C5DE9">
        <w:t>Filiale</w:t>
      </w:r>
      <w:r w:rsidR="00F93EC7">
        <w:t xml:space="preserve">/Agenzia </w:t>
      </w:r>
      <w:r w:rsidR="003C5DE9">
        <w:t>di</w:t>
      </w:r>
      <w:r w:rsidR="00F93EC7">
        <w:t xml:space="preserve"> __________________________</w:t>
      </w:r>
      <w:r w:rsidR="003C5DE9">
        <w:t xml:space="preserve"> (Prov</w:t>
      </w:r>
      <w:r w:rsidR="00F93EC7">
        <w:t>. ____</w:t>
      </w:r>
      <w:r w:rsidR="003C5DE9">
        <w:t>)</w:t>
      </w:r>
      <w:r w:rsidR="00F93EC7">
        <w:t xml:space="preserve">, </w:t>
      </w:r>
      <w:r w:rsidR="003C5DE9">
        <w:t>n.</w:t>
      </w:r>
      <w:r w:rsidR="00F93EC7">
        <w:t xml:space="preserve"> ______________,</w:t>
      </w:r>
      <w:r w:rsidR="003C5DE9">
        <w:t xml:space="preserve"> IBAN </w:t>
      </w:r>
      <w:r w:rsidR="00F93EC7">
        <w:t>_____________________________________________________________________________;</w:t>
      </w:r>
    </w:p>
    <w:p w14:paraId="2330287C" w14:textId="516FB1BA" w:rsidR="003C5DE9" w:rsidRPr="00F93EC7" w:rsidRDefault="003C5DE9" w:rsidP="00F93EC7">
      <w:pPr>
        <w:pStyle w:val="ListParagraph"/>
        <w:numPr>
          <w:ilvl w:val="0"/>
          <w:numId w:val="18"/>
        </w:numPr>
        <w:spacing w:after="120" w:line="276" w:lineRule="auto"/>
        <w:ind w:left="426" w:hanging="357"/>
        <w:contextualSpacing w:val="0"/>
        <w:jc w:val="both"/>
        <w:rPr>
          <w:rFonts w:cstheme="minorHAnsi"/>
          <w:bCs/>
        </w:rPr>
      </w:pPr>
      <w:r>
        <w:lastRenderedPageBreak/>
        <w:t xml:space="preserve">che utilizzerà per tutti i rapporti giuridici instaurati con </w:t>
      </w:r>
      <w:r w:rsidR="00835E8A">
        <w:t>l’Amministrazione titolare dell’investimento</w:t>
      </w:r>
      <w:r>
        <w:t xml:space="preserve"> il conto corrente sopraindicato, comprese le transazioni verso i propri subcontraenti;</w:t>
      </w:r>
    </w:p>
    <w:p w14:paraId="35BFA789" w14:textId="01C4E16A" w:rsidR="00706280" w:rsidRPr="00706280" w:rsidRDefault="00322648" w:rsidP="00322648">
      <w:pPr>
        <w:pStyle w:val="ListParagraph"/>
        <w:numPr>
          <w:ilvl w:val="0"/>
          <w:numId w:val="18"/>
        </w:numPr>
        <w:spacing w:after="120" w:line="276" w:lineRule="auto"/>
        <w:ind w:left="426" w:hanging="357"/>
        <w:contextualSpacing w:val="0"/>
        <w:jc w:val="both"/>
        <w:rPr>
          <w:rFonts w:cstheme="minorHAnsi"/>
          <w:b/>
        </w:rPr>
      </w:pPr>
      <w:r>
        <w:t xml:space="preserve">che i </w:t>
      </w:r>
      <w:r w:rsidR="00835E8A">
        <w:t>S</w:t>
      </w:r>
      <w:r>
        <w:t xml:space="preserve">oggetti delegati ad operare sul </w:t>
      </w:r>
      <w:proofErr w:type="gramStart"/>
      <w:r>
        <w:t>predetto</w:t>
      </w:r>
      <w:proofErr w:type="gramEnd"/>
      <w:r>
        <w:t xml:space="preserve"> conto sono i seguenti</w:t>
      </w:r>
      <w:r w:rsidR="00467E6E">
        <w:t xml:space="preserve"> (</w:t>
      </w:r>
      <w:r w:rsidR="00467E6E">
        <w:rPr>
          <w:i/>
          <w:iCs/>
        </w:rPr>
        <w:t xml:space="preserve">ove necessario, </w:t>
      </w:r>
      <w:r w:rsidR="00467E6E" w:rsidRPr="00467E6E">
        <w:rPr>
          <w:i/>
          <w:iCs/>
        </w:rPr>
        <w:t>aggiungere eventuali righe)</w:t>
      </w:r>
      <w:r>
        <w:t xml:space="preserve">: </w:t>
      </w:r>
    </w:p>
    <w:p w14:paraId="612D5D61" w14:textId="115460EB" w:rsidR="007063FA" w:rsidRDefault="00467E6E" w:rsidP="007063FA">
      <w:pPr>
        <w:pStyle w:val="ListParagraph"/>
        <w:numPr>
          <w:ilvl w:val="1"/>
          <w:numId w:val="18"/>
        </w:numPr>
        <w:spacing w:after="120" w:line="276" w:lineRule="auto"/>
        <w:ind w:left="993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</w:t>
      </w:r>
      <w:r w:rsidR="001C3922" w:rsidRPr="00585768">
        <w:rPr>
          <w:rFonts w:cstheme="minorHAnsi"/>
          <w:bCs/>
        </w:rPr>
        <w:t>____________________</w:t>
      </w:r>
      <w:r>
        <w:rPr>
          <w:rFonts w:cstheme="minorHAnsi"/>
          <w:bCs/>
        </w:rPr>
        <w:t>, nato a _________________ (prov. _____), il ________________, codice fiscale __________________________;</w:t>
      </w:r>
    </w:p>
    <w:p w14:paraId="0ECB6849" w14:textId="77777777" w:rsidR="00467E6E" w:rsidRPr="00585768" w:rsidRDefault="00467E6E" w:rsidP="00467E6E">
      <w:pPr>
        <w:pStyle w:val="ListParagraph"/>
        <w:numPr>
          <w:ilvl w:val="1"/>
          <w:numId w:val="18"/>
        </w:numPr>
        <w:spacing w:after="120" w:line="276" w:lineRule="auto"/>
        <w:ind w:left="993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</w:t>
      </w:r>
      <w:r w:rsidRPr="00585768">
        <w:rPr>
          <w:rFonts w:cstheme="minorHAnsi"/>
          <w:bCs/>
        </w:rPr>
        <w:t>____________________</w:t>
      </w:r>
      <w:r>
        <w:rPr>
          <w:rFonts w:cstheme="minorHAnsi"/>
          <w:bCs/>
        </w:rPr>
        <w:t>, nato a _________________ (prov. _____), il ________________, codice fiscale __________________________;</w:t>
      </w:r>
    </w:p>
    <w:p w14:paraId="55E82DC6" w14:textId="77777777" w:rsidR="00467E6E" w:rsidRPr="00585768" w:rsidRDefault="00467E6E" w:rsidP="00467E6E">
      <w:pPr>
        <w:pStyle w:val="ListParagraph"/>
        <w:numPr>
          <w:ilvl w:val="1"/>
          <w:numId w:val="18"/>
        </w:numPr>
        <w:spacing w:after="120" w:line="276" w:lineRule="auto"/>
        <w:ind w:left="993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</w:t>
      </w:r>
      <w:r w:rsidRPr="00585768">
        <w:rPr>
          <w:rFonts w:cstheme="minorHAnsi"/>
          <w:bCs/>
        </w:rPr>
        <w:t>____________________</w:t>
      </w:r>
      <w:r>
        <w:rPr>
          <w:rFonts w:cstheme="minorHAnsi"/>
          <w:bCs/>
        </w:rPr>
        <w:t>, nato a _________________ (prov. _____), il ________________, codice fiscale __________________________;</w:t>
      </w:r>
    </w:p>
    <w:p w14:paraId="198B0DC9" w14:textId="50D99C20" w:rsidR="00E73DBB" w:rsidRPr="00E73DBB" w:rsidRDefault="00322648" w:rsidP="00633801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b/>
        </w:rPr>
      </w:pPr>
      <w:r>
        <w:t xml:space="preserve">che in caso di variazione del conto corrente dedicato sopraindicato provvederà a comunicarne gli estremi identificativi nei termini di legge nonché, negli stessi termini, le generalità e il codice fiscale delle persone delegate ad operare sullo stesso; </w:t>
      </w:r>
    </w:p>
    <w:p w14:paraId="35758859" w14:textId="214C2CF4" w:rsidR="007103F2" w:rsidRPr="00633801" w:rsidRDefault="00322648" w:rsidP="00633801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b/>
        </w:rPr>
      </w:pPr>
      <w:r>
        <w:t xml:space="preserve">che ai sensi dell’art. 3 comma 8 della Legge 136/2010 si impegna a osservare, senza eccezione e riserva alcuna, tutti gli obblighi previsti dalla normativa relativa alla tracciabilità dei flussi finanziari contenuti nella citata legge, pena la </w:t>
      </w:r>
      <w:r w:rsidR="007103F2">
        <w:t>revoca del contributo</w:t>
      </w:r>
      <w:r w:rsidR="00633801">
        <w:t>;</w:t>
      </w:r>
    </w:p>
    <w:p w14:paraId="5CFD7BF9" w14:textId="1DA85B57" w:rsidR="00633801" w:rsidRPr="00542063" w:rsidRDefault="00633801" w:rsidP="00D537F7">
      <w:pPr>
        <w:pStyle w:val="ListParagraph"/>
        <w:spacing w:before="240" w:after="120" w:line="276" w:lineRule="auto"/>
        <w:contextualSpacing w:val="0"/>
        <w:jc w:val="center"/>
        <w:rPr>
          <w:rFonts w:cstheme="minorHAnsi"/>
        </w:rPr>
      </w:pPr>
      <w:r>
        <w:rPr>
          <w:rFonts w:cstheme="minorHAnsi"/>
          <w:b/>
        </w:rPr>
        <w:t>E CHIEDE ALTRESI’</w:t>
      </w:r>
    </w:p>
    <w:p w14:paraId="1327A835" w14:textId="2B031202" w:rsidR="00322648" w:rsidRPr="00E90816" w:rsidRDefault="00322648" w:rsidP="00633801">
      <w:pPr>
        <w:pStyle w:val="ListParagraph"/>
        <w:numPr>
          <w:ilvl w:val="0"/>
          <w:numId w:val="18"/>
        </w:numPr>
        <w:spacing w:after="120" w:line="276" w:lineRule="auto"/>
        <w:ind w:left="425" w:hanging="357"/>
        <w:contextualSpacing w:val="0"/>
        <w:jc w:val="both"/>
        <w:rPr>
          <w:rFonts w:cstheme="minorHAnsi"/>
          <w:b/>
        </w:rPr>
      </w:pPr>
      <w:r>
        <w:t xml:space="preserve">che, che ai sensi e per le finalità di cui alla Legge 136/2010, tutti i pagamenti relativi </w:t>
      </w:r>
      <w:r w:rsidR="00D537F7">
        <w:t>al progetto oggetto di finanziamento</w:t>
      </w:r>
      <w:r>
        <w:t xml:space="preserve"> siano effettuati esclusivamente tramite lo strumento del bonifico sul conto sopra indicato</w:t>
      </w:r>
      <w:r w:rsidR="001C0E1C">
        <w:t>,</w:t>
      </w:r>
      <w:r w:rsidR="00752057" w:rsidRPr="00752057">
        <w:t xml:space="preserve"> anche nei casi in cui sia difforme da quello indicato </w:t>
      </w:r>
      <w:r w:rsidR="001C0E1C">
        <w:t>nell</w:t>
      </w:r>
      <w:r w:rsidR="00B74B1A">
        <w:t>e</w:t>
      </w:r>
      <w:r w:rsidR="001C0E1C">
        <w:t xml:space="preserve"> </w:t>
      </w:r>
      <w:r w:rsidR="004C2BA3">
        <w:t>Domand</w:t>
      </w:r>
      <w:r w:rsidR="00B74B1A">
        <w:t>e</w:t>
      </w:r>
      <w:r w:rsidR="004C2BA3">
        <w:t xml:space="preserve"> di rimborso</w:t>
      </w:r>
      <w:r w:rsidR="00E90816">
        <w:t>.</w:t>
      </w:r>
    </w:p>
    <w:p w14:paraId="330BAFE5" w14:textId="77777777" w:rsidR="00E90816" w:rsidRPr="00E90816" w:rsidRDefault="00E90816" w:rsidP="00E90816">
      <w:pPr>
        <w:spacing w:after="120" w:line="276" w:lineRule="auto"/>
        <w:jc w:val="both"/>
        <w:rPr>
          <w:rFonts w:cstheme="minorHAnsi"/>
          <w:b/>
        </w:rPr>
      </w:pPr>
    </w:p>
    <w:p w14:paraId="3357F41D" w14:textId="699BB26D" w:rsidR="00E90816" w:rsidRPr="00E90816" w:rsidRDefault="00E90816" w:rsidP="00E90816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E90816">
        <w:rPr>
          <w:rFonts w:cstheme="minorHAnsi"/>
        </w:rPr>
        <w:t>luogo e data) _____________________</w:t>
      </w:r>
    </w:p>
    <w:p w14:paraId="503CCC2F" w14:textId="77777777" w:rsidR="00E90816" w:rsidRPr="00E90816" w:rsidRDefault="00E90816" w:rsidP="00E90816">
      <w:pPr>
        <w:pStyle w:val="ListParagraph"/>
        <w:spacing w:after="0" w:line="276" w:lineRule="auto"/>
        <w:ind w:left="7230"/>
        <w:rPr>
          <w:rFonts w:cstheme="minorHAnsi"/>
        </w:rPr>
      </w:pPr>
      <w:r w:rsidRPr="00E90816">
        <w:rPr>
          <w:rFonts w:cstheme="minorHAnsi"/>
        </w:rPr>
        <w:t>Il/la dichiarante</w:t>
      </w:r>
    </w:p>
    <w:p w14:paraId="47720423" w14:textId="77777777" w:rsidR="00E90816" w:rsidRPr="00E90816" w:rsidRDefault="00E90816" w:rsidP="00E90816">
      <w:pPr>
        <w:pStyle w:val="ListParagraph"/>
        <w:spacing w:after="120" w:line="276" w:lineRule="auto"/>
        <w:ind w:left="7230"/>
        <w:rPr>
          <w:rFonts w:cstheme="minorHAnsi"/>
          <w:i/>
          <w:iCs/>
        </w:rPr>
      </w:pPr>
      <w:r w:rsidRPr="00E90816">
        <w:rPr>
          <w:rFonts w:cstheme="minorHAnsi"/>
          <w:i/>
          <w:iCs/>
        </w:rPr>
        <w:t>(firma digitale)</w:t>
      </w:r>
    </w:p>
    <w:p w14:paraId="57917B41" w14:textId="77777777" w:rsidR="00E90816" w:rsidRPr="00E90816" w:rsidRDefault="00E90816" w:rsidP="00E90816">
      <w:pPr>
        <w:spacing w:after="120" w:line="276" w:lineRule="auto"/>
        <w:ind w:left="7230"/>
        <w:jc w:val="both"/>
        <w:rPr>
          <w:rFonts w:cstheme="minorHAnsi"/>
          <w:b/>
        </w:rPr>
      </w:pPr>
    </w:p>
    <w:p w14:paraId="489F86CC" w14:textId="77777777" w:rsidR="00E90816" w:rsidRPr="00E90816" w:rsidRDefault="00E90816" w:rsidP="00E90816">
      <w:pPr>
        <w:spacing w:after="120" w:line="276" w:lineRule="auto"/>
        <w:jc w:val="both"/>
        <w:rPr>
          <w:rFonts w:cstheme="minorHAnsi"/>
          <w:b/>
        </w:rPr>
      </w:pPr>
    </w:p>
    <w:p w14:paraId="77296DA7" w14:textId="0724E1CD" w:rsidR="005E0E77" w:rsidRDefault="005E0E77" w:rsidP="0001039C">
      <w:pPr>
        <w:spacing w:after="120" w:line="276" w:lineRule="auto"/>
        <w:ind w:left="4248"/>
        <w:jc w:val="center"/>
        <w:rPr>
          <w:rFonts w:cstheme="minorHAnsi"/>
          <w:i/>
          <w:iCs/>
        </w:rPr>
      </w:pPr>
    </w:p>
    <w:p w14:paraId="210A6287" w14:textId="77777777" w:rsidR="00A43EFE" w:rsidRDefault="00A43EFE" w:rsidP="0001039C">
      <w:pPr>
        <w:spacing w:after="120" w:line="276" w:lineRule="auto"/>
        <w:ind w:left="4248"/>
        <w:jc w:val="center"/>
        <w:rPr>
          <w:rFonts w:cstheme="minorHAnsi"/>
          <w:i/>
          <w:iCs/>
        </w:rPr>
        <w:sectPr w:rsidR="00A43EFE" w:rsidSect="002567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EF4C12" w14:textId="7360BD05" w:rsidR="001170BD" w:rsidRPr="00816254" w:rsidRDefault="00A43EFE" w:rsidP="00A43EFE">
      <w:pPr>
        <w:autoSpaceDE w:val="0"/>
        <w:autoSpaceDN w:val="0"/>
        <w:adjustRightInd w:val="0"/>
        <w:spacing w:after="120" w:line="276" w:lineRule="auto"/>
        <w:rPr>
          <w:rFonts w:cstheme="minorHAnsi"/>
          <w:i/>
          <w:u w:val="single"/>
        </w:rPr>
      </w:pPr>
      <w:r w:rsidRPr="00816254">
        <w:rPr>
          <w:rFonts w:cstheme="minorHAnsi"/>
          <w:i/>
          <w:u w:val="single"/>
        </w:rPr>
        <w:lastRenderedPageBreak/>
        <w:t>Allegato A</w:t>
      </w:r>
      <w:r>
        <w:rPr>
          <w:rFonts w:cstheme="minorHAnsi"/>
          <w:i/>
          <w:u w:val="single"/>
        </w:rPr>
        <w:t>3</w:t>
      </w:r>
      <w:r w:rsidR="001170BD">
        <w:rPr>
          <w:rFonts w:cstheme="minorHAnsi"/>
          <w:i/>
          <w:u w:val="single"/>
        </w:rPr>
        <w:t xml:space="preserve"> </w:t>
      </w:r>
      <w:r w:rsidR="001170BD" w:rsidRPr="00CF6AC5">
        <w:rPr>
          <w:rFonts w:cstheme="minorHAnsi"/>
          <w:i/>
          <w:iCs/>
        </w:rPr>
        <w:t>(</w:t>
      </w:r>
      <w:r w:rsidR="001170BD">
        <w:rPr>
          <w:rFonts w:cstheme="minorHAnsi"/>
          <w:i/>
          <w:iCs/>
        </w:rPr>
        <w:t xml:space="preserve">da compilare solo </w:t>
      </w:r>
      <w:r w:rsidR="001170BD" w:rsidRPr="00CF6AC5">
        <w:rPr>
          <w:rFonts w:cstheme="minorHAnsi"/>
          <w:i/>
          <w:iCs/>
        </w:rPr>
        <w:t>nel caso di</w:t>
      </w:r>
      <w:r w:rsidR="001170BD">
        <w:rPr>
          <w:rFonts w:cstheme="minorHAnsi"/>
          <w:i/>
          <w:iCs/>
        </w:rPr>
        <w:t xml:space="preserve"> partecipazione di un</w:t>
      </w:r>
      <w:r w:rsidR="001170BD" w:rsidRPr="00CF6AC5">
        <w:rPr>
          <w:rFonts w:cstheme="minorHAnsi"/>
          <w:i/>
          <w:iCs/>
        </w:rPr>
        <w:t xml:space="preserve"> Soggetto privato)</w:t>
      </w:r>
    </w:p>
    <w:p w14:paraId="6E08D45D" w14:textId="2C6102BD" w:rsidR="00A43EFE" w:rsidRPr="00816254" w:rsidRDefault="00A43EFE" w:rsidP="00A43EFE">
      <w:pPr>
        <w:spacing w:after="120" w:line="276" w:lineRule="auto"/>
        <w:ind w:left="567" w:right="804"/>
        <w:jc w:val="center"/>
        <w:rPr>
          <w:rFonts w:cstheme="minorHAnsi"/>
          <w:b/>
          <w:color w:val="000000"/>
        </w:rPr>
      </w:pPr>
      <w:r w:rsidRPr="00816254">
        <w:rPr>
          <w:rFonts w:cstheme="minorHAnsi"/>
          <w:b/>
          <w:color w:val="000000"/>
        </w:rPr>
        <w:t>AUTODICHIARAZIONE RELATIVA AL</w:t>
      </w:r>
      <w:r w:rsidR="001170BD">
        <w:rPr>
          <w:rFonts w:cstheme="minorHAnsi"/>
          <w:b/>
          <w:color w:val="000000"/>
        </w:rPr>
        <w:t>LA NON SUSSISTENZA DEI MOTIVI OSTATIVI AI FINI DELL’ACCREDITAMENTO DEL LABORATORIO</w:t>
      </w:r>
    </w:p>
    <w:p w14:paraId="63C7D6EA" w14:textId="77777777" w:rsidR="00A43EFE" w:rsidRPr="00816254" w:rsidRDefault="00A43EFE" w:rsidP="00A43EFE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Avviso Pubblico a sportello per la presentazione </w:t>
      </w:r>
      <w:r>
        <w:rPr>
          <w:rFonts w:cstheme="minorHAnsi"/>
          <w:b/>
          <w:color w:val="000000" w:themeColor="text1"/>
        </w:rPr>
        <w:t xml:space="preserve">di </w:t>
      </w:r>
      <w:r w:rsidRPr="00A43EFE">
        <w:rPr>
          <w:rFonts w:cstheme="minorHAnsi"/>
          <w:b/>
          <w:color w:val="000000" w:themeColor="text1"/>
        </w:rPr>
        <w:t xml:space="preserve">contributi a ristoro a favore di Amministrazioni Pubbliche, Enti Pubblici e Soggetti privati per l’attivazione di laboratori di prova a supporto delle attività di scrutinio tecnologico del Centro di Valutazione e Certificazione Nazionale per l’area di accreditamento Software e Network a valere sul  </w:t>
      </w:r>
    </w:p>
    <w:p w14:paraId="048CB4D7" w14:textId="77777777" w:rsidR="00A43EFE" w:rsidRDefault="00A43EFE" w:rsidP="00A43EFE">
      <w:pPr>
        <w:spacing w:line="276" w:lineRule="auto"/>
        <w:jc w:val="center"/>
        <w:rPr>
          <w:rFonts w:cstheme="minorHAnsi"/>
          <w:b/>
          <w:color w:val="000000" w:themeColor="text1"/>
        </w:rPr>
      </w:pPr>
      <w:r w:rsidRPr="00816254">
        <w:rPr>
          <w:rFonts w:cstheme="minorHAnsi"/>
          <w:b/>
          <w:color w:val="000000" w:themeColor="text1"/>
        </w:rPr>
        <w:t xml:space="preserve">PIANO NAZIONALE DI RIPRESA E RESILIENZA, Missione 1 – Componente 1 – Investimento 1.5 “Cybersecurity”  </w:t>
      </w:r>
    </w:p>
    <w:p w14:paraId="3A4E5CDA" w14:textId="77777777" w:rsidR="00600189" w:rsidRPr="008D4BF9" w:rsidRDefault="00600189" w:rsidP="00E4600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La/Il sottoscritta/o</w:t>
      </w:r>
      <w:r w:rsidRPr="008D4BF9">
        <w:rPr>
          <w:rFonts w:cstheme="minorHAnsi"/>
        </w:rPr>
        <w:tab/>
        <w:t>_________________________________________________________</w:t>
      </w:r>
      <w:r>
        <w:rPr>
          <w:rFonts w:cstheme="minorHAnsi"/>
        </w:rPr>
        <w:t xml:space="preserve"> </w:t>
      </w:r>
      <w:r w:rsidDel="005D521A">
        <w:rPr>
          <w:rFonts w:cstheme="minorHAnsi"/>
        </w:rPr>
        <w:t xml:space="preserve"> </w:t>
      </w:r>
      <w:r>
        <w:rPr>
          <w:rFonts w:cstheme="minorHAnsi"/>
        </w:rPr>
        <w:t xml:space="preserve">    </w:t>
      </w:r>
      <w:proofErr w:type="gramStart"/>
      <w:r>
        <w:rPr>
          <w:rFonts w:cstheme="minorHAnsi"/>
        </w:rPr>
        <w:t xml:space="preserve">  </w:t>
      </w:r>
      <w:r w:rsidRPr="008D4BF9">
        <w:rPr>
          <w:rFonts w:cstheme="minorHAnsi"/>
        </w:rPr>
        <w:t>,</w:t>
      </w:r>
      <w:proofErr w:type="gramEnd"/>
    </w:p>
    <w:p w14:paraId="6B4CF321" w14:textId="77777777" w:rsidR="00600189" w:rsidRPr="008D4BF9" w:rsidRDefault="00600189" w:rsidP="00E4600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nato a ____________________________ prov</w:t>
      </w:r>
      <w:r>
        <w:rPr>
          <w:rFonts w:cstheme="minorHAnsi"/>
        </w:rPr>
        <w:t>.</w:t>
      </w:r>
      <w:r w:rsidRPr="008D4BF9">
        <w:rPr>
          <w:rFonts w:cstheme="minorHAnsi"/>
        </w:rPr>
        <w:t xml:space="preserve"> (_____), il____________________________</w:t>
      </w:r>
      <w:r>
        <w:rPr>
          <w:rFonts w:cstheme="minorHAnsi"/>
        </w:rPr>
        <w:t>______</w:t>
      </w:r>
      <w:r w:rsidRPr="008D4BF9">
        <w:rPr>
          <w:rFonts w:cstheme="minorHAnsi"/>
        </w:rPr>
        <w:t xml:space="preserve">, </w:t>
      </w:r>
    </w:p>
    <w:p w14:paraId="46F5005D" w14:textId="2D12E7F7" w:rsidR="00600189" w:rsidRPr="009F30A6" w:rsidRDefault="00600189" w:rsidP="00E46006">
      <w:pPr>
        <w:spacing w:after="120" w:line="276" w:lineRule="auto"/>
        <w:jc w:val="both"/>
        <w:rPr>
          <w:rFonts w:cstheme="minorHAnsi"/>
        </w:rPr>
      </w:pPr>
      <w:r w:rsidRPr="008D4BF9">
        <w:rPr>
          <w:rFonts w:cstheme="minorHAnsi"/>
        </w:rPr>
        <w:t>CF________________________________, in qualità di</w:t>
      </w:r>
      <w:r>
        <w:rPr>
          <w:rFonts w:cstheme="minorHAnsi"/>
        </w:rPr>
        <w:t xml:space="preserve"> </w:t>
      </w:r>
      <w:r w:rsidRPr="00BF46FC">
        <w:rPr>
          <w:rFonts w:cstheme="minorHAnsi"/>
        </w:rPr>
        <w:t xml:space="preserve">legale rappresentante </w:t>
      </w:r>
      <w:r w:rsidRPr="00E70487">
        <w:rPr>
          <w:rFonts w:cstheme="minorHAnsi"/>
        </w:rPr>
        <w:t xml:space="preserve">di </w:t>
      </w:r>
      <w:r w:rsidRPr="00BF46FC">
        <w:rPr>
          <w:rFonts w:cstheme="minorHAnsi"/>
        </w:rPr>
        <w:t>_________________________</w:t>
      </w:r>
      <w:r w:rsidRPr="00E70487">
        <w:rPr>
          <w:rFonts w:cstheme="minorHAnsi"/>
        </w:rPr>
        <w:t>,</w:t>
      </w:r>
      <w:r w:rsidRPr="00BF46FC">
        <w:rPr>
          <w:rFonts w:cstheme="minorHAnsi"/>
        </w:rPr>
        <w:t xml:space="preserve"> con sede legale in Via/Piazza, ______________________________ n.______, cap.________, tel.__________________, posta elettronica certificata (PEC) _______________________________________________,</w:t>
      </w:r>
      <w:r>
        <w:rPr>
          <w:rFonts w:cstheme="minorHAnsi"/>
        </w:rPr>
        <w:t xml:space="preserve"> </w:t>
      </w:r>
      <w:r w:rsidRPr="00DB39D0">
        <w:rPr>
          <w:rFonts w:cstheme="minorHAnsi"/>
        </w:rPr>
        <w:t xml:space="preserve"> </w:t>
      </w:r>
      <w:r w:rsidRPr="00E70487">
        <w:rPr>
          <w:rFonts w:cstheme="minorHAnsi"/>
        </w:rPr>
        <w:t>regolarmente iscritta nel Registro delle Imprese istituito presso la Camera di Commercio, I</w:t>
      </w:r>
      <w:r w:rsidRPr="00BF46FC">
        <w:rPr>
          <w:rFonts w:cstheme="minorHAnsi"/>
        </w:rPr>
        <w:t>ndustria, Artigianato e Agricoltura di _________________, Numero di iscrizione ______________________, data di iscrizione ____________________, REA _____________________________</w:t>
      </w:r>
      <w:r w:rsidRPr="009F30A6">
        <w:rPr>
          <w:rFonts w:cstheme="minorHAnsi"/>
        </w:rPr>
        <w:t xml:space="preserve"> </w:t>
      </w:r>
    </w:p>
    <w:p w14:paraId="12FB413A" w14:textId="13735F04" w:rsidR="0032416F" w:rsidRDefault="00023823" w:rsidP="00A16391">
      <w:pPr>
        <w:spacing w:before="240" w:after="120" w:line="276" w:lineRule="auto"/>
        <w:jc w:val="center"/>
        <w:rPr>
          <w:rFonts w:cstheme="minorHAnsi"/>
          <w:b/>
          <w:bCs/>
        </w:rPr>
      </w:pPr>
      <w:r w:rsidRPr="00023823">
        <w:rPr>
          <w:rFonts w:cstheme="minorHAnsi"/>
          <w:b/>
          <w:bCs/>
        </w:rPr>
        <w:t xml:space="preserve">DICHIARA </w:t>
      </w:r>
      <w:r w:rsidR="00E8349A">
        <w:rPr>
          <w:rFonts w:cstheme="minorHAnsi"/>
          <w:b/>
          <w:bCs/>
        </w:rPr>
        <w:t>SOTTO LA PROPRIA RESPONSABILITA’</w:t>
      </w:r>
    </w:p>
    <w:p w14:paraId="45950674" w14:textId="520F3AD1" w:rsidR="00BD286A" w:rsidRDefault="00BD286A" w:rsidP="00BD286A">
      <w:pPr>
        <w:spacing w:after="120" w:line="276" w:lineRule="auto"/>
        <w:jc w:val="both"/>
        <w:rPr>
          <w:rFonts w:cstheme="minorHAnsi"/>
        </w:rPr>
      </w:pPr>
      <w:r w:rsidRPr="00542063">
        <w:rPr>
          <w:rFonts w:cstheme="minorHAnsi"/>
        </w:rPr>
        <w:t>ai sensi de</w:t>
      </w:r>
      <w:r>
        <w:rPr>
          <w:rFonts w:cstheme="minorHAnsi"/>
        </w:rPr>
        <w:t xml:space="preserve">ll’articolo </w:t>
      </w:r>
      <w:r w:rsidRPr="00542063">
        <w:rPr>
          <w:rFonts w:cstheme="minorHAnsi"/>
        </w:rPr>
        <w:t>47 del DPR n. 445/2000, consapevole delle responsabilità di ordine amministrativo, civile e penale in caso di dichiarazioni mendaci</w:t>
      </w:r>
      <w:r>
        <w:rPr>
          <w:rFonts w:cstheme="minorHAnsi"/>
        </w:rPr>
        <w:t>:</w:t>
      </w:r>
    </w:p>
    <w:p w14:paraId="58ACCA63" w14:textId="0D781C6B" w:rsidR="003C797D" w:rsidRDefault="008B1ECE" w:rsidP="009646DC">
      <w:pPr>
        <w:pStyle w:val="ListParagraph"/>
        <w:numPr>
          <w:ilvl w:val="0"/>
          <w:numId w:val="20"/>
        </w:numPr>
        <w:spacing w:after="120" w:line="276" w:lineRule="auto"/>
        <w:ind w:left="0" w:hanging="357"/>
        <w:contextualSpacing w:val="0"/>
        <w:jc w:val="both"/>
        <w:rPr>
          <w:rFonts w:cstheme="minorHAnsi"/>
        </w:rPr>
      </w:pPr>
      <w:r w:rsidRPr="001E3177">
        <w:rPr>
          <w:rFonts w:cstheme="minorHAnsi"/>
        </w:rPr>
        <w:t xml:space="preserve">di NON incorrere </w:t>
      </w:r>
      <w:r w:rsidR="00914C4B" w:rsidRPr="001E3177">
        <w:rPr>
          <w:rFonts w:cstheme="minorHAnsi"/>
        </w:rPr>
        <w:t xml:space="preserve">in </w:t>
      </w:r>
      <w:r w:rsidR="000B5DD2" w:rsidRPr="001E3177">
        <w:rPr>
          <w:rFonts w:cstheme="minorHAnsi"/>
        </w:rPr>
        <w:t xml:space="preserve">stato </w:t>
      </w:r>
      <w:r w:rsidR="00F93F5C" w:rsidRPr="001E3177">
        <w:rPr>
          <w:rFonts w:cstheme="minorHAnsi"/>
        </w:rPr>
        <w:t>di interdizione, inabilitazione, fallimento</w:t>
      </w:r>
      <w:r w:rsidR="009F4124" w:rsidRPr="009F4124">
        <w:t xml:space="preserve"> </w:t>
      </w:r>
      <w:r w:rsidR="009F4124" w:rsidRPr="009F4124">
        <w:rPr>
          <w:rFonts w:cstheme="minorHAnsi"/>
        </w:rPr>
        <w:t xml:space="preserve">ai sensi dell’art. 9, comma 1, lett. </w:t>
      </w:r>
      <w:r w:rsidR="009F4124">
        <w:rPr>
          <w:rFonts w:cstheme="minorHAnsi"/>
        </w:rPr>
        <w:t>a</w:t>
      </w:r>
      <w:r w:rsidR="009F4124" w:rsidRPr="009F4124">
        <w:rPr>
          <w:rFonts w:cstheme="minorHAnsi"/>
        </w:rPr>
        <w:t>)</w:t>
      </w:r>
      <w:r w:rsidR="009F4124">
        <w:rPr>
          <w:rFonts w:cstheme="minorHAnsi"/>
        </w:rPr>
        <w:t xml:space="preserve"> </w:t>
      </w:r>
      <w:r w:rsidR="009F4124" w:rsidRPr="009F4124">
        <w:rPr>
          <w:rFonts w:cstheme="minorHAnsi"/>
        </w:rPr>
        <w:t>del DPCM 92/2022</w:t>
      </w:r>
      <w:r w:rsidR="00F93F5C" w:rsidRPr="001E3177">
        <w:rPr>
          <w:rFonts w:cstheme="minorHAnsi"/>
        </w:rPr>
        <w:t>;</w:t>
      </w:r>
    </w:p>
    <w:p w14:paraId="40854EE1" w14:textId="306EF7C3" w:rsidR="00914C4B" w:rsidRPr="001E3177" w:rsidRDefault="00432582" w:rsidP="006B129E">
      <w:pPr>
        <w:pStyle w:val="ListParagraph"/>
        <w:numPr>
          <w:ilvl w:val="0"/>
          <w:numId w:val="20"/>
        </w:numPr>
        <w:spacing w:after="120" w:line="276" w:lineRule="auto"/>
        <w:ind w:left="0"/>
        <w:contextualSpacing w:val="0"/>
        <w:jc w:val="both"/>
        <w:rPr>
          <w:rFonts w:cstheme="minorHAnsi"/>
        </w:rPr>
      </w:pPr>
      <w:r w:rsidRPr="001E3177">
        <w:rPr>
          <w:rFonts w:cstheme="minorHAnsi"/>
        </w:rPr>
        <w:t xml:space="preserve">di NON incorrere in </w:t>
      </w:r>
      <w:r w:rsidR="0012353F" w:rsidRPr="001E3177">
        <w:rPr>
          <w:rFonts w:cstheme="minorHAnsi"/>
        </w:rPr>
        <w:t>condanne, con sentenza anche non definitiva, o decreto penale di condanna o sentenza di applicazione della pena su richiesta ai sensi dell’articolo 444 del Codice di Procedura Penale per uno dei</w:t>
      </w:r>
      <w:r w:rsidR="001E3177">
        <w:rPr>
          <w:rFonts w:cstheme="minorHAnsi"/>
        </w:rPr>
        <w:t xml:space="preserve"> seguenti reati</w:t>
      </w:r>
      <w:r w:rsidR="009646DC">
        <w:rPr>
          <w:rFonts w:cstheme="minorHAnsi"/>
        </w:rPr>
        <w:t xml:space="preserve">, </w:t>
      </w:r>
      <w:r w:rsidR="00C71D21" w:rsidRPr="009F4124">
        <w:rPr>
          <w:rFonts w:cstheme="minorHAnsi"/>
        </w:rPr>
        <w:t xml:space="preserve">ai sensi dell’art. 9, comma 1, lett. </w:t>
      </w:r>
      <w:r w:rsidR="00C71D21">
        <w:rPr>
          <w:rFonts w:cstheme="minorHAnsi"/>
        </w:rPr>
        <w:t>b</w:t>
      </w:r>
      <w:r w:rsidR="00C71D21" w:rsidRPr="009F4124">
        <w:rPr>
          <w:rFonts w:cstheme="minorHAnsi"/>
        </w:rPr>
        <w:t>)</w:t>
      </w:r>
      <w:r w:rsidR="006E34B3">
        <w:rPr>
          <w:rFonts w:cstheme="minorHAnsi"/>
        </w:rPr>
        <w:t>, punto 1</w:t>
      </w:r>
      <w:r w:rsidR="00C71D21">
        <w:rPr>
          <w:rFonts w:cstheme="minorHAnsi"/>
        </w:rPr>
        <w:t xml:space="preserve"> </w:t>
      </w:r>
      <w:r w:rsidR="00C71D21" w:rsidRPr="009F4124">
        <w:rPr>
          <w:rFonts w:cstheme="minorHAnsi"/>
        </w:rPr>
        <w:t>del DPCM 92/2022</w:t>
      </w:r>
      <w:r w:rsidR="00C71D21">
        <w:rPr>
          <w:rFonts w:cstheme="minorHAnsi"/>
        </w:rPr>
        <w:t xml:space="preserve">, </w:t>
      </w:r>
      <w:r w:rsidR="00F66578">
        <w:rPr>
          <w:rFonts w:cstheme="minorHAnsi"/>
        </w:rPr>
        <w:t>con sentenza pronunciata non più di cinque anni fa o, indipendentemente dalla data della sentenza, in seguito alla quale sia ancora applicabile un periodo di esclusione</w:t>
      </w:r>
      <w:r w:rsidR="00E650CE">
        <w:rPr>
          <w:rFonts w:cstheme="minorHAnsi"/>
        </w:rPr>
        <w:t xml:space="preserve"> con riferimento all’art. 80</w:t>
      </w:r>
      <w:r w:rsidR="009646DC">
        <w:rPr>
          <w:rFonts w:cstheme="minorHAnsi"/>
        </w:rPr>
        <w:t>, comm</w:t>
      </w:r>
      <w:r w:rsidR="00906028">
        <w:rPr>
          <w:rFonts w:cstheme="minorHAnsi"/>
        </w:rPr>
        <w:t xml:space="preserve">a </w:t>
      </w:r>
      <w:r w:rsidR="009646DC">
        <w:rPr>
          <w:rFonts w:cstheme="minorHAnsi"/>
        </w:rPr>
        <w:t>1</w:t>
      </w:r>
      <w:r w:rsidR="00AD31A4">
        <w:rPr>
          <w:rFonts w:cstheme="minorHAnsi"/>
        </w:rPr>
        <w:t xml:space="preserve"> </w:t>
      </w:r>
      <w:r w:rsidR="00E650CE">
        <w:rPr>
          <w:rFonts w:cstheme="minorHAnsi"/>
        </w:rPr>
        <w:t>del D. Lgs. 50/2016</w:t>
      </w:r>
      <w:r w:rsidR="00D86328">
        <w:rPr>
          <w:rFonts w:cstheme="minorHAnsi"/>
        </w:rPr>
        <w:t>:</w:t>
      </w:r>
    </w:p>
    <w:p w14:paraId="342E17F5" w14:textId="78BD702F" w:rsidR="00E8329D" w:rsidRDefault="004C2931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357"/>
        <w:contextualSpacing w:val="0"/>
        <w:jc w:val="both"/>
        <w:rPr>
          <w:rFonts w:ascii="Calibri" w:hAnsi="Calibri" w:cs="Calibri"/>
        </w:rPr>
      </w:pPr>
      <w:r w:rsidRPr="004E3A18">
        <w:rPr>
          <w:rFonts w:ascii="Calibri" w:hAnsi="Calibri" w:cs="Calibri"/>
          <w:i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</w:t>
      </w:r>
      <w:r w:rsidRPr="004E3A18">
        <w:rPr>
          <w:rFonts w:ascii="Calibri" w:hAnsi="Calibri" w:cs="Calibri"/>
        </w:rPr>
        <w:t>;</w:t>
      </w:r>
      <w:r w:rsidR="0040467D" w:rsidRPr="004E3A18">
        <w:rPr>
          <w:rFonts w:ascii="Calibri" w:hAnsi="Calibri" w:cs="Calibri"/>
        </w:rPr>
        <w:t xml:space="preserve"> </w:t>
      </w:r>
    </w:p>
    <w:p w14:paraId="2D5D303B" w14:textId="20D135DC" w:rsidR="00F4491D" w:rsidRPr="0046746C" w:rsidRDefault="009664A0" w:rsidP="0046746C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r w:rsidRPr="004E3A18">
        <w:rPr>
          <w:rFonts w:ascii="Calibri" w:hAnsi="Calibri" w:cs="Calibri"/>
          <w:i/>
          <w:iCs/>
        </w:rPr>
        <w:t xml:space="preserve">nel caso in cui non sia </w:t>
      </w:r>
      <w:r w:rsidR="0090013E" w:rsidRPr="004E3A18">
        <w:rPr>
          <w:rFonts w:ascii="Calibri" w:hAnsi="Calibri" w:cs="Calibri"/>
          <w:i/>
          <w:iCs/>
        </w:rPr>
        <w:t xml:space="preserve">possibile barrare l’opzione in oggetto, </w:t>
      </w:r>
      <w:r w:rsidR="00BF0471" w:rsidRPr="004E3A18">
        <w:rPr>
          <w:rFonts w:ascii="Calibri" w:hAnsi="Calibri" w:cs="Calibri"/>
          <w:i/>
          <w:iCs/>
        </w:rPr>
        <w:t xml:space="preserve">valorizzare </w:t>
      </w:r>
      <w:bookmarkStart w:id="23" w:name="_Hlk115708476"/>
      <w:r w:rsidR="00A42674" w:rsidRPr="0046746C">
        <w:rPr>
          <w:rFonts w:ascii="Calibri" w:hAnsi="Calibri" w:cs="Calibri"/>
          <w:i/>
          <w:iCs/>
        </w:rPr>
        <w:t xml:space="preserve">i seguenti campi </w:t>
      </w:r>
      <w:r w:rsidR="005611F2" w:rsidRPr="0046746C">
        <w:rPr>
          <w:rFonts w:ascii="Calibri" w:hAnsi="Calibri" w:cs="Calibri"/>
          <w:i/>
          <w:iCs/>
        </w:rPr>
        <w:t>in riferimento alla</w:t>
      </w:r>
      <w:r w:rsidR="00A42674" w:rsidRPr="00A42674">
        <w:rPr>
          <w:rFonts w:ascii="Calibri" w:hAnsi="Calibri" w:cs="Calibri"/>
          <w:i/>
          <w:iCs/>
        </w:rPr>
        <w:t xml:space="preserve"> condanna</w:t>
      </w:r>
      <w:r w:rsidR="005611F2" w:rsidRPr="0046746C">
        <w:rPr>
          <w:rFonts w:ascii="Calibri" w:hAnsi="Calibri" w:cs="Calibri"/>
          <w:i/>
          <w:iCs/>
        </w:rPr>
        <w:t>)</w:t>
      </w:r>
    </w:p>
    <w:p w14:paraId="1FC582E7" w14:textId="6272E1EA" w:rsidR="00AC43DA" w:rsidRPr="0046746C" w:rsidRDefault="00AB0243" w:rsidP="0046746C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46746C">
        <w:rPr>
          <w:rFonts w:ascii="Calibri" w:hAnsi="Calibri" w:cs="Calibri"/>
        </w:rPr>
        <w:t>Data________________</w:t>
      </w:r>
    </w:p>
    <w:p w14:paraId="47368204" w14:textId="511855C4" w:rsidR="00AB0243" w:rsidRDefault="00FA603F" w:rsidP="000C41ED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="00AB0243" w:rsidRPr="0046746C">
        <w:rPr>
          <w:rFonts w:ascii="Calibri" w:hAnsi="Calibri" w:cs="Calibri"/>
        </w:rPr>
        <w:t>_______________</w:t>
      </w:r>
    </w:p>
    <w:p w14:paraId="10C7D1FC" w14:textId="082AE2C6" w:rsidR="001F7B5F" w:rsidRPr="0046746C" w:rsidRDefault="001F7B5F" w:rsidP="0046746C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46746C">
        <w:rPr>
          <w:rFonts w:ascii="Calibri" w:hAnsi="Calibri" w:cs="Calibri"/>
        </w:rPr>
        <w:t>Dati identificativi dei soggetti condannati________________</w:t>
      </w:r>
    </w:p>
    <w:p w14:paraId="3CB0C7E3" w14:textId="77777777" w:rsidR="00FA603F" w:rsidRDefault="00FA603F" w:rsidP="00FA603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6889A12F" w14:textId="3434671B" w:rsidR="00AB0243" w:rsidRPr="0046746C" w:rsidRDefault="009F0C7F" w:rsidP="0046746C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46746C">
        <w:rPr>
          <w:rFonts w:ascii="Calibri" w:hAnsi="Calibri" w:cs="Calibri"/>
        </w:rPr>
        <w:t>Durata pene accessorie eventuali_________________</w:t>
      </w:r>
    </w:p>
    <w:p w14:paraId="534F220D" w14:textId="3DC7D2A5" w:rsidR="00577D99" w:rsidRPr="0046746C" w:rsidRDefault="00577D99" w:rsidP="0046746C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46746C">
        <w:rPr>
          <w:rFonts w:ascii="Calibri" w:eastAsia="Calibri" w:hAnsi="Calibri" w:cs="Calibri"/>
          <w:lang w:eastAsia="it-IT"/>
        </w:rPr>
        <w:t xml:space="preserve">In caso di sentenze di condanna, </w:t>
      </w:r>
      <w:r w:rsidR="004216A0">
        <w:rPr>
          <w:rFonts w:ascii="Calibri" w:eastAsia="Calibri" w:hAnsi="Calibri" w:cs="Calibri"/>
          <w:lang w:eastAsia="it-IT"/>
        </w:rPr>
        <w:t>il Soggetto</w:t>
      </w:r>
      <w:r w:rsidRPr="0046746C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</w:t>
      </w:r>
      <w:r w:rsidR="0021796F" w:rsidRPr="0046746C">
        <w:rPr>
          <w:rFonts w:ascii="Calibri" w:eastAsia="Calibri" w:hAnsi="Calibri" w:cs="Calibri"/>
          <w:lang w:eastAsia="it-IT"/>
        </w:rPr>
        <w:t>;</w:t>
      </w:r>
    </w:p>
    <w:p w14:paraId="335A02E3" w14:textId="7B932EE7" w:rsidR="0021796F" w:rsidRPr="0046746C" w:rsidRDefault="0021796F" w:rsidP="0046746C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46746C">
        <w:rPr>
          <w:rFonts w:ascii="Calibri" w:hAnsi="Calibri" w:cs="Calibri"/>
          <w:bCs/>
        </w:rPr>
        <w:t>NO</w:t>
      </w:r>
    </w:p>
    <w:p w14:paraId="679003EA" w14:textId="5CFBC85B" w:rsidR="003C682E" w:rsidRDefault="0021796F" w:rsidP="00822D4A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46746C">
        <w:rPr>
          <w:rFonts w:ascii="Calibri" w:hAnsi="Calibri" w:cs="Calibri"/>
          <w:bCs/>
        </w:rPr>
        <w:t>SI</w:t>
      </w:r>
      <w:r w:rsidR="004216A0" w:rsidRPr="004216A0">
        <w:rPr>
          <w:rFonts w:ascii="Calibri" w:hAnsi="Calibri" w:cs="Calibri"/>
          <w:bCs/>
        </w:rPr>
        <w:t xml:space="preserve"> </w:t>
      </w:r>
      <w:r w:rsidR="004216A0" w:rsidRPr="004216A0">
        <w:rPr>
          <w:rFonts w:ascii="Calibri" w:hAnsi="Calibri" w:cs="Calibri"/>
          <w:bCs/>
          <w:i/>
          <w:iCs/>
        </w:rPr>
        <w:t>(</w:t>
      </w:r>
      <w:r w:rsidR="00CA4E9C">
        <w:rPr>
          <w:rFonts w:ascii="Calibri" w:hAnsi="Calibri" w:cs="Calibri"/>
          <w:bCs/>
          <w:i/>
          <w:iCs/>
        </w:rPr>
        <w:t>barrare le opzioni seguenti se applicabili</w:t>
      </w:r>
      <w:r w:rsidR="004216A0" w:rsidRPr="004216A0">
        <w:rPr>
          <w:rFonts w:ascii="Calibri" w:hAnsi="Calibri" w:cs="Calibri"/>
          <w:bCs/>
          <w:i/>
          <w:iCs/>
        </w:rPr>
        <w:t>)</w:t>
      </w:r>
      <w:r w:rsidR="004216A0" w:rsidRPr="004216A0">
        <w:rPr>
          <w:rFonts w:ascii="Calibri" w:hAnsi="Calibri" w:cs="Calibri"/>
          <w:bCs/>
        </w:rPr>
        <w:t xml:space="preserve">: </w:t>
      </w:r>
    </w:p>
    <w:p w14:paraId="2A485CB2" w14:textId="0EAF12A3" w:rsidR="00153EBC" w:rsidRDefault="00A028E6" w:rsidP="00153EBC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 w:rsidR="00CA4E9C">
        <w:rPr>
          <w:rFonts w:ascii="Calibri" w:hAnsi="Calibri" w:cs="Calibri"/>
          <w:bCs/>
        </w:rPr>
        <w:t>;</w:t>
      </w:r>
    </w:p>
    <w:p w14:paraId="3C90D293" w14:textId="0DB559FC" w:rsidR="00CA4E9C" w:rsidRDefault="00CA4E9C" w:rsidP="00153EBC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</w:t>
      </w:r>
      <w:r w:rsidR="000D5DDB">
        <w:rPr>
          <w:rFonts w:ascii="Calibri" w:hAnsi="Calibri" w:cs="Calibri"/>
          <w:bCs/>
        </w:rPr>
        <w:t xml:space="preserve"> </w:t>
      </w:r>
      <w:r w:rsidR="000D5DDB" w:rsidRPr="000D5DDB">
        <w:rPr>
          <w:rFonts w:ascii="Calibri" w:hAnsi="Calibri" w:cs="Calibri"/>
          <w:bCs/>
        </w:rPr>
        <w:t>sentenza definitiva di condanna prevede una pena detentiva non superiore a 18 mesi</w:t>
      </w:r>
      <w:r w:rsidR="000D5DDB">
        <w:rPr>
          <w:rFonts w:ascii="Calibri" w:hAnsi="Calibri" w:cs="Calibri"/>
          <w:bCs/>
        </w:rPr>
        <w:t>;</w:t>
      </w:r>
    </w:p>
    <w:p w14:paraId="41B25BC7" w14:textId="3C761255" w:rsidR="000D5DDB" w:rsidRPr="0046746C" w:rsidRDefault="004B015B" w:rsidP="00153EBC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46746C">
        <w:rPr>
          <w:rFonts w:ascii="Calibri" w:hAnsi="Calibri" w:cs="Calibri"/>
          <w:bCs/>
          <w:i/>
          <w:iCs/>
        </w:rPr>
        <w:t>(in entrambi i casi di cui sopra</w:t>
      </w:r>
      <w:r w:rsidR="002E5CB0">
        <w:rPr>
          <w:rFonts w:ascii="Calibri" w:hAnsi="Calibri" w:cs="Calibri"/>
          <w:bCs/>
          <w:i/>
          <w:iCs/>
        </w:rPr>
        <w:t>, valorizzare l'opzione corretta</w:t>
      </w:r>
      <w:r w:rsidR="00D331D2">
        <w:rPr>
          <w:rFonts w:ascii="Calibri" w:hAnsi="Calibri" w:cs="Calibri"/>
          <w:bCs/>
          <w:i/>
          <w:iCs/>
        </w:rPr>
        <w:t xml:space="preserve"> e allegare documentazione pertinente</w:t>
      </w:r>
      <w:r>
        <w:rPr>
          <w:rFonts w:ascii="Calibri" w:hAnsi="Calibri" w:cs="Calibri"/>
          <w:bCs/>
          <w:i/>
          <w:iCs/>
        </w:rPr>
        <w:t xml:space="preserve">) </w:t>
      </w:r>
      <w:r w:rsidR="006B074D">
        <w:rPr>
          <w:rFonts w:ascii="Calibri" w:hAnsi="Calibri" w:cs="Calibri"/>
          <w:bCs/>
        </w:rPr>
        <w:t>i Soggetti condannati hanno risarcito il danno</w:t>
      </w:r>
      <w:r w:rsidR="002E5CB0">
        <w:rPr>
          <w:rFonts w:ascii="Calibri" w:hAnsi="Calibri" w:cs="Calibri"/>
          <w:bCs/>
        </w:rPr>
        <w:t xml:space="preserve"> </w:t>
      </w:r>
      <w:r w:rsidR="002E5CB0">
        <w:rPr>
          <w:rFonts w:ascii="Calibri" w:hAnsi="Calibri" w:cs="Calibri"/>
          <w:bCs/>
          <w:i/>
          <w:iCs/>
        </w:rPr>
        <w:t>oppure</w:t>
      </w:r>
      <w:r w:rsidR="002E5CB0">
        <w:rPr>
          <w:rFonts w:ascii="Calibri" w:hAnsi="Calibri" w:cs="Calibri"/>
          <w:bCs/>
        </w:rPr>
        <w:t xml:space="preserve"> si sono impegnati formalmente a risarcire il danno</w:t>
      </w:r>
      <w:r w:rsidR="00D331D2">
        <w:rPr>
          <w:rFonts w:ascii="Calibri" w:hAnsi="Calibri" w:cs="Calibri"/>
          <w:bCs/>
        </w:rPr>
        <w:t>;</w:t>
      </w:r>
    </w:p>
    <w:p w14:paraId="512A84EE" w14:textId="76F19322" w:rsidR="00FC1087" w:rsidRDefault="00FC1087" w:rsidP="00153EBC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 w:rsidR="00DE4B12">
        <w:rPr>
          <w:rFonts w:ascii="Calibri" w:hAnsi="Calibri" w:cs="Calibri"/>
          <w:bCs/>
          <w:i/>
          <w:iCs/>
        </w:rPr>
        <w:t>,</w:t>
      </w:r>
      <w:r w:rsidR="00EC0DDB">
        <w:rPr>
          <w:rFonts w:ascii="Calibri" w:hAnsi="Calibri" w:cs="Calibri"/>
          <w:bCs/>
          <w:i/>
          <w:iCs/>
        </w:rPr>
        <w:t xml:space="preserve"> barrare e</w:t>
      </w:r>
      <w:r w:rsidR="00DE4B12">
        <w:rPr>
          <w:rFonts w:ascii="Calibri" w:hAnsi="Calibri" w:cs="Calibri"/>
          <w:bCs/>
          <w:i/>
          <w:iCs/>
        </w:rPr>
        <w:t xml:space="preserve"> allegare documentazione pertinente</w:t>
      </w:r>
      <w:r>
        <w:rPr>
          <w:rFonts w:ascii="Calibri" w:hAnsi="Calibri" w:cs="Calibri"/>
          <w:bCs/>
          <w:i/>
          <w:iCs/>
        </w:rPr>
        <w:t>)</w:t>
      </w:r>
      <w:r w:rsidR="00D331D2">
        <w:rPr>
          <w:rFonts w:ascii="Calibri" w:hAnsi="Calibri" w:cs="Calibri"/>
          <w:bCs/>
        </w:rPr>
        <w:t xml:space="preserve"> il Soggetto privato ha adottato misure di carattere </w:t>
      </w:r>
      <w:r w:rsidR="00DE4B12"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 w:rsidR="00DE4B12">
        <w:rPr>
          <w:rFonts w:ascii="Calibri" w:hAnsi="Calibri" w:cs="Calibri"/>
          <w:bCs/>
          <w:i/>
          <w:iCs/>
        </w:rPr>
        <w:t>;</w:t>
      </w:r>
    </w:p>
    <w:p w14:paraId="21320B47" w14:textId="5BBD0E0C" w:rsidR="00DE4B12" w:rsidRPr="0046746C" w:rsidRDefault="00EC0DDB" w:rsidP="0046746C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>(</w:t>
      </w:r>
      <w:r w:rsidR="007B3BA4">
        <w:rPr>
          <w:rFonts w:ascii="Calibri" w:hAnsi="Calibri" w:cs="Calibri"/>
          <w:bCs/>
          <w:i/>
          <w:iCs/>
        </w:rPr>
        <w:t>i</w:t>
      </w:r>
      <w:r>
        <w:rPr>
          <w:rFonts w:ascii="Calibri" w:hAnsi="Calibri" w:cs="Calibri"/>
          <w:bCs/>
          <w:i/>
          <w:iCs/>
        </w:rPr>
        <w:t>n entrambi i casi di cui sopra, barrare e allegare documentazione pertinente)</w:t>
      </w:r>
      <w:r w:rsidR="007B3BA4">
        <w:rPr>
          <w:rFonts w:ascii="Calibri" w:hAnsi="Calibri" w:cs="Calibri"/>
          <w:bCs/>
          <w:i/>
          <w:iCs/>
        </w:rPr>
        <w:t xml:space="preserve"> </w:t>
      </w:r>
      <w:r w:rsidR="007B3BA4">
        <w:rPr>
          <w:rFonts w:ascii="Calibri" w:hAnsi="Calibri" w:cs="Calibri"/>
          <w:bCs/>
        </w:rPr>
        <w:t xml:space="preserve">il Soggetto </w:t>
      </w:r>
      <w:r w:rsidR="001B0EC2">
        <w:rPr>
          <w:rFonts w:ascii="Calibri" w:hAnsi="Calibri" w:cs="Calibri"/>
          <w:bCs/>
        </w:rPr>
        <w:t>privato ha adottato misure che dimostrano la completa ed effettiva dissociazione della condotta penalmente sanzionata;</w:t>
      </w:r>
    </w:p>
    <w:bookmarkEnd w:id="23"/>
    <w:p w14:paraId="3AE10A89" w14:textId="74D75D63" w:rsidR="00CD582F" w:rsidRPr="0046746C" w:rsidRDefault="00CD582F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357"/>
        <w:contextualSpacing w:val="0"/>
        <w:jc w:val="both"/>
        <w:rPr>
          <w:rFonts w:ascii="Calibri" w:hAnsi="Calibri" w:cs="Calibri"/>
          <w:i/>
        </w:rPr>
      </w:pPr>
      <w:r w:rsidRPr="0046746C">
        <w:rPr>
          <w:rFonts w:ascii="Calibri" w:hAnsi="Calibri" w:cs="Calibri"/>
          <w:i/>
        </w:rPr>
        <w:t xml:space="preserve">delitti, consumati o tentati, di cui agli articoli 317, 318, 319, 319-ter, 319-quater, 320, 321, 322, 322-bis, 346-bis, 353, 353-bis, 354, 355 e 356 del </w:t>
      </w:r>
      <w:r w:rsidR="003804F5" w:rsidRPr="0046746C">
        <w:rPr>
          <w:rFonts w:ascii="Calibri" w:hAnsi="Calibri" w:cs="Calibri"/>
          <w:i/>
        </w:rPr>
        <w:t>Codice penale</w:t>
      </w:r>
      <w:r w:rsidRPr="0046746C">
        <w:rPr>
          <w:rFonts w:ascii="Calibri" w:hAnsi="Calibri" w:cs="Calibri"/>
          <w:i/>
        </w:rPr>
        <w:t xml:space="preserve"> nonché all’articolo 2635 del </w:t>
      </w:r>
      <w:r w:rsidR="00E8329D" w:rsidRPr="0046746C">
        <w:rPr>
          <w:rFonts w:ascii="Calibri" w:hAnsi="Calibri" w:cs="Calibri"/>
          <w:i/>
        </w:rPr>
        <w:t>Codice civile</w:t>
      </w:r>
      <w:r w:rsidRPr="0046746C">
        <w:rPr>
          <w:rFonts w:ascii="Calibri" w:hAnsi="Calibri" w:cs="Calibri"/>
          <w:i/>
        </w:rPr>
        <w:t>;</w:t>
      </w:r>
    </w:p>
    <w:p w14:paraId="47EDC09F" w14:textId="77777777" w:rsidR="001B0EC2" w:rsidRPr="00823ACA" w:rsidRDefault="001B0EC2" w:rsidP="001B0EC2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07035D92" w14:textId="77777777" w:rsidR="001B0EC2" w:rsidRPr="00823ACA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27295A4B" w14:textId="77777777" w:rsidR="001B0EC2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7879C82F" w14:textId="77777777" w:rsidR="001B0EC2" w:rsidRPr="00823ACA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7301A437" w14:textId="77777777" w:rsidR="001B0EC2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2105B69D" w14:textId="77777777" w:rsidR="001B0EC2" w:rsidRPr="00823ACA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733B5669" w14:textId="77777777" w:rsidR="001B0EC2" w:rsidRPr="00823ACA" w:rsidRDefault="001B0EC2" w:rsidP="001B0EC2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lastRenderedPageBreak/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466EEEE2" w14:textId="77777777" w:rsidR="001B0EC2" w:rsidRPr="00823ACA" w:rsidRDefault="001B0EC2" w:rsidP="001B0EC2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28CF2DF1" w14:textId="77777777" w:rsidR="001B0EC2" w:rsidRDefault="001B0EC2" w:rsidP="001B0EC2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2F224839" w14:textId="77777777" w:rsidR="001B0EC2" w:rsidRDefault="001B0EC2" w:rsidP="001B0EC2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51398C19" w14:textId="77777777" w:rsidR="001B0EC2" w:rsidRDefault="001B0EC2" w:rsidP="001B0EC2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27C0694F" w14:textId="77777777" w:rsidR="001B0EC2" w:rsidRPr="00823ACA" w:rsidRDefault="001B0EC2" w:rsidP="001B0EC2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1B94C774" w14:textId="77777777" w:rsidR="001B0EC2" w:rsidRDefault="001B0EC2" w:rsidP="001B0EC2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35B4791E" w14:textId="77777777" w:rsidR="001B0EC2" w:rsidRPr="00823ACA" w:rsidRDefault="001B0EC2" w:rsidP="001B0EC2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06E402E8" w14:textId="198E4794" w:rsidR="001B0EC2" w:rsidRDefault="00CD582F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i/>
        </w:rPr>
      </w:pPr>
      <w:r w:rsidRPr="0046746C">
        <w:rPr>
          <w:rFonts w:ascii="Calibri" w:hAnsi="Calibri" w:cs="Calibri"/>
          <w:i/>
        </w:rPr>
        <w:t xml:space="preserve">false comunicazioni sociali di cui agli articoli 2621 e 2622 del </w:t>
      </w:r>
      <w:r w:rsidR="003804F5" w:rsidRPr="0046746C">
        <w:rPr>
          <w:rFonts w:ascii="Calibri" w:hAnsi="Calibri" w:cs="Calibri"/>
          <w:i/>
        </w:rPr>
        <w:t>Codice civile</w:t>
      </w:r>
      <w:r w:rsidR="00FB18B5" w:rsidRPr="0046746C">
        <w:rPr>
          <w:rFonts w:ascii="Calibri" w:hAnsi="Calibri" w:cs="Calibri"/>
          <w:i/>
        </w:rPr>
        <w:t>;</w:t>
      </w:r>
    </w:p>
    <w:p w14:paraId="71A2A74D" w14:textId="77777777" w:rsidR="001B0EC2" w:rsidRPr="00823ACA" w:rsidRDefault="001B0EC2" w:rsidP="001B0EC2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07F93853" w14:textId="77777777" w:rsidR="001B0EC2" w:rsidRPr="00823ACA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7EF28BA9" w14:textId="77777777" w:rsidR="001B0EC2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39E4C57C" w14:textId="77777777" w:rsidR="001B0EC2" w:rsidRPr="00823ACA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1878FFE3" w14:textId="77777777" w:rsidR="001B0EC2" w:rsidRDefault="001B0EC2" w:rsidP="001B0EC2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74FD7922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3B1D0D1B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648C931B" w14:textId="77777777" w:rsidR="001B0EC2" w:rsidRPr="00823ACA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7FF46BE4" w14:textId="77777777" w:rsidR="001B0EC2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5EDBF80C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37C7C5B1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05F7EF45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lastRenderedPageBreak/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13A2E6FC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6B841EDF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45C37FAC" w14:textId="323DF86A" w:rsidR="00FB18B5" w:rsidRDefault="003804F5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i/>
        </w:rPr>
      </w:pPr>
      <w:r w:rsidRPr="00822D4A">
        <w:rPr>
          <w:i/>
        </w:rPr>
        <w:t>frode ai sensi dell'articolo 1 della convenzione relativa alla tutela degli interessi finanziari delle Comunità europee;</w:t>
      </w:r>
    </w:p>
    <w:p w14:paraId="519611B9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0532C24C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07549A28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53AA9B04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5309C1EB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38612991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02846750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2C7C0E0D" w14:textId="77777777" w:rsidR="001B0EC2" w:rsidRPr="00823ACA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2E33E616" w14:textId="77777777" w:rsidR="001B0EC2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180EB0E9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06A5A919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1C54DE61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7EE3EED9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094F0335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6F9A5563" w14:textId="3C2FA54C" w:rsidR="003804F5" w:rsidRDefault="001C2EFB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i/>
        </w:rPr>
      </w:pPr>
      <w:r w:rsidRPr="0046746C">
        <w:rPr>
          <w:rFonts w:ascii="Calibri" w:hAnsi="Calibri" w:cs="Calibri"/>
          <w:i/>
        </w:rPr>
        <w:lastRenderedPageBreak/>
        <w:t>delitti, consumati o tentati, commessi con finalità di terrorismo, anche internazionale, e di eversione dell'ordine costituzionale reati terroristici o reati connessi alle attività terroristiche;</w:t>
      </w:r>
    </w:p>
    <w:p w14:paraId="0303826E" w14:textId="77777777" w:rsidR="001B0EC2" w:rsidRPr="00823ACA" w:rsidRDefault="001B0EC2" w:rsidP="00234A36">
      <w:pPr>
        <w:spacing w:after="120" w:line="276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38AF6970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3C6CBF5D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32F61CD1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26BC4316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1F666F92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37D2FFF1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34B19A77" w14:textId="77777777" w:rsidR="001B0EC2" w:rsidRPr="00823ACA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1C7F9FE0" w14:textId="77777777" w:rsidR="001B0EC2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67250347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11FBAFC2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7F926DB4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2F87967E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7FA51C3D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127942E1" w14:textId="781CA27A" w:rsidR="001C2EFB" w:rsidRDefault="00C173AD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i/>
        </w:rPr>
      </w:pPr>
      <w:r w:rsidRPr="0046746C">
        <w:rPr>
          <w:rFonts w:ascii="Calibri" w:hAnsi="Calibri" w:cs="Calibri"/>
          <w:i/>
        </w:rPr>
        <w:t xml:space="preserve">delitti di cui agli articoli 648-bis, 648-ter e 648-ter.1 del </w:t>
      </w:r>
      <w:proofErr w:type="gramStart"/>
      <w:r w:rsidRPr="0046746C">
        <w:rPr>
          <w:rFonts w:ascii="Calibri" w:hAnsi="Calibri" w:cs="Calibri"/>
          <w:i/>
        </w:rPr>
        <w:t>codice penale</w:t>
      </w:r>
      <w:proofErr w:type="gramEnd"/>
      <w:r w:rsidRPr="0046746C">
        <w:rPr>
          <w:rFonts w:ascii="Calibri" w:hAnsi="Calibri" w:cs="Calibri"/>
          <w:i/>
        </w:rPr>
        <w:t>, riciclaggio di proventi di attività criminose o finanziamento del terrorismo, quali definiti all'articolo 1 del decreto legislativo 22 giugno 2007, n. 109 e successive modificazioni;</w:t>
      </w:r>
    </w:p>
    <w:p w14:paraId="00D2223D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18782A98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5506D80B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029B06A3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105A54EA" w14:textId="77777777" w:rsidR="001B0EC2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7478433D" w14:textId="77777777" w:rsidR="001B0EC2" w:rsidRPr="00823ACA" w:rsidRDefault="001B0EC2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lastRenderedPageBreak/>
        <w:t>Durata pene accessorie eventuali_________________</w:t>
      </w:r>
    </w:p>
    <w:p w14:paraId="44B86EC6" w14:textId="77777777" w:rsidR="001B0EC2" w:rsidRPr="00823ACA" w:rsidRDefault="001B0EC2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727E8642" w14:textId="77777777" w:rsidR="001B0EC2" w:rsidRPr="00823ACA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7AF17421" w14:textId="77777777" w:rsidR="001B0EC2" w:rsidRDefault="001B0EC2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1C011465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70782AA6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4D0918D7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710AD7BB" w14:textId="77777777" w:rsidR="001B0EC2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480302CA" w14:textId="77777777" w:rsidR="001B0EC2" w:rsidRPr="00823ACA" w:rsidRDefault="001B0EC2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68045A4A" w14:textId="4B3C8C6F" w:rsidR="00C173AD" w:rsidRDefault="00C173AD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i/>
        </w:rPr>
      </w:pPr>
      <w:r w:rsidRPr="0046746C">
        <w:rPr>
          <w:rFonts w:ascii="Calibri" w:hAnsi="Calibri" w:cs="Calibri"/>
          <w:i/>
        </w:rPr>
        <w:t>sfruttamento del lavoro minorile e altre forme di tratta di esseri umani definite con il decreto legislativo 4 marzo 2014, n. 24;</w:t>
      </w:r>
    </w:p>
    <w:p w14:paraId="2F6C217B" w14:textId="77777777" w:rsidR="00205221" w:rsidRPr="00823ACA" w:rsidRDefault="00205221" w:rsidP="00CE60EF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624D418D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48D89E35" w14:textId="77777777" w:rsidR="00205221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393A24E1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06A5AC79" w14:textId="77777777" w:rsidR="00205221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1CD6648B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67DBE004" w14:textId="77777777" w:rsidR="00205221" w:rsidRPr="00823ACA" w:rsidRDefault="00205221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792DEA24" w14:textId="77777777" w:rsidR="00205221" w:rsidRPr="00823ACA" w:rsidRDefault="00205221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717C6E79" w14:textId="77777777" w:rsidR="00205221" w:rsidRDefault="00205221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4DA6FA7D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19E461DB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698ADD3B" w14:textId="77777777" w:rsidR="00205221" w:rsidRPr="00823ACA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lastRenderedPageBreak/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0F561600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7496B140" w14:textId="77777777" w:rsidR="00205221" w:rsidRPr="00823ACA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4EEB72C1" w14:textId="4A6B7342" w:rsidR="00C173AD" w:rsidRDefault="00872186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  <w:i/>
        </w:rPr>
      </w:pPr>
      <w:r w:rsidRPr="00FC33A8">
        <w:rPr>
          <w:rFonts w:ascii="Calibri" w:hAnsi="Calibri" w:cs="Calibri"/>
          <w:i/>
        </w:rPr>
        <w:t>ogni altro delitto da cui derivi, quale pena accessoria, l'incapacità di contrattare con la pubblica amministrazione</w:t>
      </w:r>
      <w:r w:rsidR="00205221">
        <w:rPr>
          <w:rFonts w:ascii="Calibri" w:hAnsi="Calibri" w:cs="Calibri"/>
          <w:i/>
        </w:rPr>
        <w:t>;</w:t>
      </w:r>
    </w:p>
    <w:p w14:paraId="3BD59135" w14:textId="77777777" w:rsidR="00205221" w:rsidRPr="00823ACA" w:rsidRDefault="00205221" w:rsidP="00CE60EF">
      <w:pPr>
        <w:spacing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823ACA">
        <w:rPr>
          <w:rFonts w:ascii="Calibri" w:hAnsi="Calibri" w:cs="Calibri"/>
          <w:i/>
          <w:iCs/>
        </w:rPr>
        <w:t>nel caso in cui non sia possibile barrare l’opzione in oggetto, valorizzare i seguenti campi in riferimento alla</w:t>
      </w:r>
      <w:r w:rsidRPr="00A42674">
        <w:rPr>
          <w:rFonts w:ascii="Calibri" w:hAnsi="Calibri" w:cs="Calibri"/>
          <w:i/>
          <w:iCs/>
        </w:rPr>
        <w:t xml:space="preserve"> condanna</w:t>
      </w:r>
      <w:r w:rsidRPr="00823ACA">
        <w:rPr>
          <w:rFonts w:ascii="Calibri" w:hAnsi="Calibri" w:cs="Calibri"/>
          <w:i/>
          <w:iCs/>
        </w:rPr>
        <w:t>)</w:t>
      </w:r>
    </w:p>
    <w:p w14:paraId="0B307001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Data________________</w:t>
      </w:r>
    </w:p>
    <w:p w14:paraId="5C45905B" w14:textId="77777777" w:rsidR="00205221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Reato commesso e motivi di condanna </w:t>
      </w:r>
      <w:r w:rsidRPr="00823ACA">
        <w:rPr>
          <w:rFonts w:ascii="Calibri" w:hAnsi="Calibri" w:cs="Calibri"/>
        </w:rPr>
        <w:t>_______________</w:t>
      </w:r>
    </w:p>
    <w:p w14:paraId="73BFE386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Dati identificativi dei soggetti condannati________________</w:t>
      </w:r>
    </w:p>
    <w:p w14:paraId="23887E2C" w14:textId="77777777" w:rsidR="00205221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</w:t>
      </w:r>
      <w:r>
        <w:rPr>
          <w:rFonts w:ascii="Calibri" w:hAnsi="Calibri" w:cs="Calibri"/>
        </w:rPr>
        <w:t xml:space="preserve"> della pena </w:t>
      </w:r>
      <w:r w:rsidRPr="00823ACA">
        <w:rPr>
          <w:rFonts w:ascii="Calibri" w:hAnsi="Calibri" w:cs="Calibri"/>
        </w:rPr>
        <w:t>_______________</w:t>
      </w:r>
    </w:p>
    <w:p w14:paraId="465D2671" w14:textId="77777777" w:rsidR="00205221" w:rsidRPr="00823ACA" w:rsidRDefault="00205221" w:rsidP="00CE60EF">
      <w:pPr>
        <w:pStyle w:val="ListParagraph"/>
        <w:numPr>
          <w:ilvl w:val="0"/>
          <w:numId w:val="15"/>
        </w:numPr>
        <w:spacing w:after="120" w:line="276" w:lineRule="auto"/>
        <w:ind w:left="851"/>
        <w:contextualSpacing w:val="0"/>
        <w:jc w:val="both"/>
        <w:rPr>
          <w:rFonts w:ascii="Calibri" w:hAnsi="Calibri" w:cs="Calibri"/>
        </w:rPr>
      </w:pPr>
      <w:r w:rsidRPr="00823ACA">
        <w:rPr>
          <w:rFonts w:ascii="Calibri" w:hAnsi="Calibri" w:cs="Calibri"/>
        </w:rPr>
        <w:t>Durata pene accessorie eventuali_________________</w:t>
      </w:r>
    </w:p>
    <w:p w14:paraId="7E988953" w14:textId="77777777" w:rsidR="00205221" w:rsidRPr="00823ACA" w:rsidRDefault="00205221" w:rsidP="00CE60EF">
      <w:pPr>
        <w:spacing w:after="120" w:line="276" w:lineRule="auto"/>
        <w:ind w:left="426"/>
        <w:jc w:val="both"/>
        <w:rPr>
          <w:rFonts w:ascii="Calibri" w:eastAsia="Calibri" w:hAnsi="Calibri" w:cs="Calibri"/>
          <w:lang w:eastAsia="it-IT"/>
        </w:rPr>
      </w:pPr>
      <w:r w:rsidRPr="00823ACA">
        <w:rPr>
          <w:rFonts w:ascii="Calibri" w:eastAsia="Calibri" w:hAnsi="Calibri" w:cs="Calibri"/>
          <w:lang w:eastAsia="it-IT"/>
        </w:rPr>
        <w:t xml:space="preserve">In caso di sentenze di condanna, </w:t>
      </w:r>
      <w:r>
        <w:rPr>
          <w:rFonts w:ascii="Calibri" w:eastAsia="Calibri" w:hAnsi="Calibri" w:cs="Calibri"/>
          <w:lang w:eastAsia="it-IT"/>
        </w:rPr>
        <w:t>il Soggetto</w:t>
      </w:r>
      <w:r w:rsidRPr="00823ACA">
        <w:rPr>
          <w:rFonts w:ascii="Calibri" w:eastAsia="Calibri" w:hAnsi="Calibri" w:cs="Calibri"/>
          <w:lang w:eastAsia="it-IT"/>
        </w:rPr>
        <w:t xml:space="preserve"> ha adottato misure sufficienti a dimostrare la sua affidabilità nonostante l'esistenza di un pertinente motivo di esclusione;</w:t>
      </w:r>
    </w:p>
    <w:p w14:paraId="3CD931E9" w14:textId="77777777" w:rsidR="00205221" w:rsidRPr="00823ACA" w:rsidRDefault="00205221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NO</w:t>
      </w:r>
    </w:p>
    <w:p w14:paraId="735C7BC0" w14:textId="77777777" w:rsidR="00205221" w:rsidRDefault="00205221" w:rsidP="00CE60EF">
      <w:pPr>
        <w:pStyle w:val="ListParagraph"/>
        <w:numPr>
          <w:ilvl w:val="0"/>
          <w:numId w:val="16"/>
        </w:numPr>
        <w:spacing w:after="120" w:line="276" w:lineRule="auto"/>
        <w:ind w:left="1071" w:hanging="357"/>
        <w:contextualSpacing w:val="0"/>
        <w:jc w:val="both"/>
        <w:rPr>
          <w:rFonts w:ascii="Calibri" w:hAnsi="Calibri" w:cs="Calibri"/>
          <w:bCs/>
        </w:rPr>
      </w:pPr>
      <w:r w:rsidRPr="00823ACA">
        <w:rPr>
          <w:rFonts w:ascii="Calibri" w:hAnsi="Calibri" w:cs="Calibri"/>
          <w:bCs/>
        </w:rPr>
        <w:t>SI</w:t>
      </w:r>
      <w:r w:rsidRPr="004216A0">
        <w:rPr>
          <w:rFonts w:ascii="Calibri" w:hAnsi="Calibri" w:cs="Calibri"/>
          <w:bCs/>
        </w:rPr>
        <w:t xml:space="preserve"> </w:t>
      </w:r>
      <w:r w:rsidRPr="004216A0">
        <w:rPr>
          <w:rFonts w:ascii="Calibri" w:hAnsi="Calibri" w:cs="Calibri"/>
          <w:bCs/>
          <w:i/>
          <w:iCs/>
        </w:rPr>
        <w:t>(</w:t>
      </w:r>
      <w:r>
        <w:rPr>
          <w:rFonts w:ascii="Calibri" w:hAnsi="Calibri" w:cs="Calibri"/>
          <w:bCs/>
          <w:i/>
          <w:iCs/>
        </w:rPr>
        <w:t>barrare le opzioni seguenti se applicabili</w:t>
      </w:r>
      <w:r w:rsidRPr="004216A0">
        <w:rPr>
          <w:rFonts w:ascii="Calibri" w:hAnsi="Calibri" w:cs="Calibri"/>
          <w:bCs/>
          <w:i/>
          <w:iCs/>
        </w:rPr>
        <w:t>)</w:t>
      </w:r>
      <w:r w:rsidRPr="004216A0">
        <w:rPr>
          <w:rFonts w:ascii="Calibri" w:hAnsi="Calibri" w:cs="Calibri"/>
          <w:bCs/>
        </w:rPr>
        <w:t xml:space="preserve">: </w:t>
      </w:r>
    </w:p>
    <w:p w14:paraId="3E047939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 w:rsidRPr="00A028E6">
        <w:rPr>
          <w:rFonts w:ascii="Calibri" w:hAnsi="Calibri" w:cs="Calibri"/>
          <w:bCs/>
        </w:rPr>
        <w:t>la sentenza di condanna definitiva ha riconosciuto l’attenuante della collaborazione come definita dalle singole fattispecie di reato</w:t>
      </w:r>
      <w:r>
        <w:rPr>
          <w:rFonts w:ascii="Calibri" w:hAnsi="Calibri" w:cs="Calibri"/>
          <w:bCs/>
        </w:rPr>
        <w:t>;</w:t>
      </w:r>
    </w:p>
    <w:p w14:paraId="4CAB5EF1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</w:t>
      </w:r>
      <w:r w:rsidRPr="000D5DDB">
        <w:rPr>
          <w:rFonts w:ascii="Calibri" w:hAnsi="Calibri" w:cs="Calibri"/>
          <w:bCs/>
        </w:rPr>
        <w:t>sentenza definitiva di condanna prevede una pena detentiva non superiore a 18 mesi</w:t>
      </w:r>
      <w:r>
        <w:rPr>
          <w:rFonts w:ascii="Calibri" w:hAnsi="Calibri" w:cs="Calibri"/>
          <w:bCs/>
        </w:rPr>
        <w:t>;</w:t>
      </w:r>
    </w:p>
    <w:p w14:paraId="65661838" w14:textId="77777777" w:rsidR="00205221" w:rsidRPr="00823ACA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 xml:space="preserve">, valorizzare l'opzione corretta e allegare documentazione pertinente) </w:t>
      </w:r>
      <w:r>
        <w:rPr>
          <w:rFonts w:ascii="Calibri" w:hAnsi="Calibri" w:cs="Calibri"/>
          <w:bCs/>
        </w:rPr>
        <w:t xml:space="preserve">i Soggetti condannati hanno risarcito il danno </w:t>
      </w:r>
      <w:r>
        <w:rPr>
          <w:rFonts w:ascii="Calibri" w:hAnsi="Calibri" w:cs="Calibri"/>
          <w:bCs/>
          <w:i/>
          <w:iCs/>
        </w:rPr>
        <w:t>oppure</w:t>
      </w:r>
      <w:r>
        <w:rPr>
          <w:rFonts w:ascii="Calibri" w:hAnsi="Calibri" w:cs="Calibri"/>
          <w:bCs/>
        </w:rPr>
        <w:t xml:space="preserve"> si sono impegnati formalmente a risarcire il danno;</w:t>
      </w:r>
    </w:p>
    <w:p w14:paraId="18BBFFED" w14:textId="77777777" w:rsidR="00205221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 w:rsidRPr="00823ACA">
        <w:rPr>
          <w:rFonts w:ascii="Calibri" w:hAnsi="Calibri" w:cs="Calibri"/>
          <w:bCs/>
          <w:i/>
          <w:iCs/>
        </w:rPr>
        <w:t>(in entrambi i casi di cui sopra</w:t>
      </w:r>
      <w:r>
        <w:rPr>
          <w:rFonts w:ascii="Calibri" w:hAnsi="Calibri" w:cs="Calibri"/>
          <w:bCs/>
          <w:i/>
          <w:iCs/>
        </w:rPr>
        <w:t>, barrare e allegare documentazione pertinente)</w:t>
      </w:r>
      <w:r>
        <w:rPr>
          <w:rFonts w:ascii="Calibri" w:hAnsi="Calibri" w:cs="Calibri"/>
          <w:bCs/>
        </w:rPr>
        <w:t xml:space="preserve"> il Soggetto privato ha adottato misure di carattere </w:t>
      </w:r>
      <w:r w:rsidRPr="00DE4B12">
        <w:rPr>
          <w:rFonts w:ascii="Calibri" w:hAnsi="Calibri" w:cs="Calibri"/>
          <w:bCs/>
        </w:rPr>
        <w:t>tecnico o organizzativo e relativi al personale idonei a prevenire ulteriori illeciti o reati</w:t>
      </w:r>
      <w:r>
        <w:rPr>
          <w:rFonts w:ascii="Calibri" w:hAnsi="Calibri" w:cs="Calibri"/>
          <w:bCs/>
          <w:i/>
          <w:iCs/>
        </w:rPr>
        <w:t>;</w:t>
      </w:r>
    </w:p>
    <w:p w14:paraId="7F55E9EE" w14:textId="77777777" w:rsidR="00205221" w:rsidRPr="00823ACA" w:rsidRDefault="00205221" w:rsidP="00CE60EF">
      <w:pPr>
        <w:pStyle w:val="ListParagraph"/>
        <w:numPr>
          <w:ilvl w:val="1"/>
          <w:numId w:val="16"/>
        </w:numPr>
        <w:spacing w:after="120" w:line="276" w:lineRule="auto"/>
        <w:contextualSpacing w:val="0"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(in entrambi i casi di cui sopra, barrare e allegare documentazione pertinente) </w:t>
      </w:r>
      <w:r>
        <w:rPr>
          <w:rFonts w:ascii="Calibri" w:hAnsi="Calibri" w:cs="Calibri"/>
          <w:bCs/>
        </w:rPr>
        <w:t>il Soggetto privato ha adottato misure che dimostrano la completa ed effettiva dissociazione della condotta penalmente sanzionata;</w:t>
      </w:r>
    </w:p>
    <w:p w14:paraId="32BF3495" w14:textId="0AA10C14" w:rsidR="009646DC" w:rsidRPr="009646DC" w:rsidRDefault="0CA2888C" w:rsidP="00A64113">
      <w:pPr>
        <w:pStyle w:val="ListParagraph"/>
        <w:numPr>
          <w:ilvl w:val="1"/>
          <w:numId w:val="24"/>
        </w:numPr>
        <w:spacing w:after="120" w:line="276" w:lineRule="auto"/>
        <w:ind w:left="426" w:hanging="284"/>
        <w:contextualSpacing w:val="0"/>
        <w:jc w:val="both"/>
        <w:rPr>
          <w:rFonts w:ascii="Calibri" w:hAnsi="Calibri" w:cs="Calibri"/>
        </w:rPr>
      </w:pPr>
      <w:r w:rsidRPr="7178C171">
        <w:rPr>
          <w:rFonts w:ascii="Calibri" w:eastAsia="Calibri" w:hAnsi="Calibri" w:cs="Calibri"/>
          <w:i/>
          <w:iCs/>
          <w:color w:val="000000" w:themeColor="text1"/>
        </w:rPr>
        <w:lastRenderedPageBreak/>
        <w:t>cause di decadenza, di sospensione o di divieto previste dall'</w:t>
      </w:r>
      <w:r w:rsidRPr="7178C171">
        <w:rPr>
          <w:rFonts w:ascii="Calibri" w:eastAsia="Calibri" w:hAnsi="Calibri" w:cs="Calibri"/>
          <w:i/>
          <w:iCs/>
        </w:rPr>
        <w:t>articolo 67 del decreto legislativo 6 settembre 2011, n. 159</w:t>
      </w:r>
      <w:r w:rsidR="009A4795">
        <w:rPr>
          <w:rFonts w:ascii="Calibri" w:eastAsia="Calibri" w:hAnsi="Calibri" w:cs="Calibri"/>
          <w:i/>
          <w:iCs/>
        </w:rPr>
        <w:t xml:space="preserve"> </w:t>
      </w:r>
      <w:r w:rsidRPr="7178C171">
        <w:rPr>
          <w:rFonts w:ascii="Calibri" w:eastAsia="Calibri" w:hAnsi="Calibri" w:cs="Calibri"/>
          <w:i/>
          <w:iCs/>
          <w:color w:val="000000" w:themeColor="text1"/>
        </w:rPr>
        <w:t>o di un tentativo di infiltrazione mafiosa di cui all'</w:t>
      </w:r>
      <w:r w:rsidRPr="7178C171">
        <w:rPr>
          <w:rFonts w:ascii="Calibri" w:eastAsia="Calibri" w:hAnsi="Calibri" w:cs="Calibri"/>
          <w:i/>
          <w:iCs/>
        </w:rPr>
        <w:t>articolo 84, comma 4, del medesimo decreto.</w:t>
      </w:r>
      <w:r w:rsidRPr="7178C171">
        <w:rPr>
          <w:rFonts w:ascii="Calibri" w:eastAsia="Calibri" w:hAnsi="Calibri" w:cs="Calibri"/>
          <w:i/>
          <w:iCs/>
          <w:color w:val="000000" w:themeColor="text1"/>
        </w:rPr>
        <w:t xml:space="preserve"> Resta fermo quanto previsto dagli </w:t>
      </w:r>
      <w:r w:rsidRPr="7178C171">
        <w:rPr>
          <w:rFonts w:ascii="Calibri" w:eastAsia="Calibri" w:hAnsi="Calibri" w:cs="Calibri"/>
          <w:i/>
          <w:iCs/>
        </w:rPr>
        <w:t>articoli 88, comma 4-bis,</w:t>
      </w:r>
      <w:r w:rsidRPr="7178C171">
        <w:rPr>
          <w:rFonts w:ascii="Calibri" w:eastAsia="Calibri" w:hAnsi="Calibri" w:cs="Calibri"/>
          <w:i/>
          <w:iCs/>
          <w:color w:val="000000" w:themeColor="text1"/>
        </w:rPr>
        <w:t xml:space="preserve"> e </w:t>
      </w:r>
      <w:r w:rsidRPr="7178C171">
        <w:rPr>
          <w:rFonts w:ascii="Calibri" w:eastAsia="Calibri" w:hAnsi="Calibri" w:cs="Calibri"/>
          <w:i/>
          <w:iCs/>
        </w:rPr>
        <w:t>92, commi 2 e 3, del decreto legislativo 6 settembre 2011, n. 159,</w:t>
      </w:r>
      <w:r w:rsidRPr="7178C171">
        <w:rPr>
          <w:rFonts w:ascii="Calibri" w:eastAsia="Calibri" w:hAnsi="Calibri" w:cs="Calibri"/>
          <w:i/>
          <w:iCs/>
          <w:color w:val="000000" w:themeColor="text1"/>
        </w:rPr>
        <w:t xml:space="preserve"> con riferimento rispettivamente alle comunicazioni antimafia e alle informazioni antimafia. Resta fermo altresì quanto previsto dall’</w:t>
      </w:r>
      <w:r w:rsidRPr="7178C171">
        <w:rPr>
          <w:rFonts w:ascii="Calibri" w:eastAsia="Calibri" w:hAnsi="Calibri" w:cs="Calibri"/>
          <w:i/>
          <w:iCs/>
        </w:rPr>
        <w:t>articolo 34-bis, commi 6 e 7, del decreto legislativo 6 settembre 2011, n. 159.</w:t>
      </w:r>
    </w:p>
    <w:p w14:paraId="1D2ED702" w14:textId="6F71EE7D" w:rsidR="00DC6F0E" w:rsidRPr="00261DEE" w:rsidRDefault="00DC6F0E" w:rsidP="00437DB1">
      <w:pPr>
        <w:pStyle w:val="ListParagraph"/>
        <w:numPr>
          <w:ilvl w:val="0"/>
          <w:numId w:val="22"/>
        </w:numPr>
        <w:spacing w:after="120" w:line="276" w:lineRule="auto"/>
        <w:ind w:left="142"/>
        <w:contextualSpacing w:val="0"/>
        <w:jc w:val="both"/>
        <w:rPr>
          <w:rFonts w:ascii="Calibri" w:hAnsi="Calibri" w:cs="Calibri"/>
          <w:iCs/>
        </w:rPr>
      </w:pPr>
      <w:r w:rsidRPr="00261DEE">
        <w:t xml:space="preserve">di NON incorrere in cause di </w:t>
      </w:r>
      <w:r w:rsidR="00261DEE" w:rsidRPr="00261DEE">
        <w:t xml:space="preserve">esclusione ai sensi dell’articolo 80, </w:t>
      </w:r>
      <w:r w:rsidR="00E43C59">
        <w:t xml:space="preserve">comma </w:t>
      </w:r>
      <w:r w:rsidR="00015508">
        <w:t xml:space="preserve">2 del D. Lgs. </w:t>
      </w:r>
      <w:r w:rsidR="0080157B">
        <w:t>50/2016</w:t>
      </w:r>
      <w:r w:rsidR="006E34B3">
        <w:rPr>
          <w:rFonts w:cstheme="minorHAnsi"/>
        </w:rPr>
        <w:t>, come previsto ai sensi</w:t>
      </w:r>
      <w:r w:rsidR="006E34B3" w:rsidRPr="009F4124">
        <w:rPr>
          <w:rFonts w:cstheme="minorHAnsi"/>
        </w:rPr>
        <w:t xml:space="preserve"> dell’art. 9, comma 1, lett. </w:t>
      </w:r>
      <w:r w:rsidR="006E34B3">
        <w:rPr>
          <w:rFonts w:cstheme="minorHAnsi"/>
        </w:rPr>
        <w:t>b</w:t>
      </w:r>
      <w:r w:rsidR="006E34B3" w:rsidRPr="009F4124">
        <w:rPr>
          <w:rFonts w:cstheme="minorHAnsi"/>
        </w:rPr>
        <w:t>)</w:t>
      </w:r>
      <w:r w:rsidR="006E34B3">
        <w:rPr>
          <w:rFonts w:cstheme="minorHAnsi"/>
        </w:rPr>
        <w:t xml:space="preserve">, punto </w:t>
      </w:r>
      <w:r w:rsidR="0020077F">
        <w:rPr>
          <w:rFonts w:cstheme="minorHAnsi"/>
        </w:rPr>
        <w:t>4</w:t>
      </w:r>
      <w:r w:rsidR="005D156B">
        <w:rPr>
          <w:rFonts w:cstheme="minorHAnsi"/>
        </w:rPr>
        <w:t>)</w:t>
      </w:r>
      <w:r w:rsidR="006E34B3">
        <w:rPr>
          <w:rFonts w:cstheme="minorHAnsi"/>
        </w:rPr>
        <w:t xml:space="preserve"> </w:t>
      </w:r>
      <w:r w:rsidR="006E34B3" w:rsidRPr="009F4124">
        <w:rPr>
          <w:rFonts w:cstheme="minorHAnsi"/>
        </w:rPr>
        <w:t>del DPCM 92/2022</w:t>
      </w:r>
      <w:r w:rsidR="0080157B">
        <w:t>;</w:t>
      </w:r>
    </w:p>
    <w:p w14:paraId="197932FE" w14:textId="520CB22E" w:rsidR="00205221" w:rsidRDefault="008D70AB" w:rsidP="00437DB1">
      <w:pPr>
        <w:pStyle w:val="ListParagraph"/>
        <w:numPr>
          <w:ilvl w:val="0"/>
          <w:numId w:val="22"/>
        </w:numPr>
        <w:spacing w:after="120" w:line="276" w:lineRule="auto"/>
        <w:ind w:left="142"/>
        <w:contextualSpacing w:val="0"/>
        <w:jc w:val="both"/>
        <w:rPr>
          <w:rFonts w:ascii="Calibri" w:hAnsi="Calibri" w:cs="Calibri"/>
          <w:iCs/>
        </w:rPr>
      </w:pPr>
      <w:r w:rsidRPr="0046746C">
        <w:rPr>
          <w:rFonts w:ascii="Calibri" w:hAnsi="Calibri" w:cs="Calibri"/>
          <w:iCs/>
        </w:rPr>
        <w:t>di NON incorrere in condanne, con sentenza anche non definitiva, o decreto penale di condanna o sentenza di applicazione della pena su richiesta ai sensi dell’articolo 444 del Codice di Procedura Penale per uno dei seguenti reati, ai sensi dell’art. 9, comma 1, lett. b), punt</w:t>
      </w:r>
      <w:r>
        <w:rPr>
          <w:rFonts w:ascii="Calibri" w:hAnsi="Calibri" w:cs="Calibri"/>
          <w:iCs/>
        </w:rPr>
        <w:t>i 2</w:t>
      </w:r>
      <w:r w:rsidRPr="0046746C">
        <w:rPr>
          <w:rFonts w:ascii="Calibri" w:hAnsi="Calibri" w:cs="Calibri"/>
          <w:iCs/>
        </w:rPr>
        <w:t>)</w:t>
      </w:r>
      <w:r w:rsidR="00164EE8">
        <w:rPr>
          <w:rFonts w:ascii="Calibri" w:hAnsi="Calibri" w:cs="Calibri"/>
          <w:iCs/>
        </w:rPr>
        <w:t xml:space="preserve"> e</w:t>
      </w:r>
      <w:r>
        <w:rPr>
          <w:rFonts w:ascii="Calibri" w:hAnsi="Calibri" w:cs="Calibri"/>
          <w:iCs/>
        </w:rPr>
        <w:t xml:space="preserve"> 3)</w:t>
      </w:r>
      <w:r w:rsidR="00164EE8">
        <w:rPr>
          <w:rFonts w:ascii="Calibri" w:hAnsi="Calibri" w:cs="Calibri"/>
          <w:iCs/>
        </w:rPr>
        <w:t xml:space="preserve"> </w:t>
      </w:r>
      <w:r w:rsidRPr="0046746C">
        <w:rPr>
          <w:rFonts w:ascii="Calibri" w:hAnsi="Calibri" w:cs="Calibri"/>
          <w:iCs/>
        </w:rPr>
        <w:t>del DPCM 92/2022</w:t>
      </w:r>
      <w:r>
        <w:rPr>
          <w:rFonts w:ascii="Calibri" w:hAnsi="Calibri" w:cs="Calibri"/>
          <w:iCs/>
        </w:rPr>
        <w:t>:</w:t>
      </w:r>
    </w:p>
    <w:p w14:paraId="6F3F76C4" w14:textId="30402977" w:rsidR="008D70AB" w:rsidRDefault="008D70AB" w:rsidP="00437DB1">
      <w:pPr>
        <w:pStyle w:val="ListParagraph"/>
        <w:numPr>
          <w:ilvl w:val="1"/>
          <w:numId w:val="22"/>
        </w:numPr>
        <w:spacing w:after="120" w:line="276" w:lineRule="auto"/>
        <w:contextualSpacing w:val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delitt</w:t>
      </w:r>
      <w:r w:rsidR="00F51635">
        <w:rPr>
          <w:rFonts w:ascii="Calibri" w:hAnsi="Calibri" w:cs="Calibri"/>
          <w:iCs/>
        </w:rPr>
        <w:t xml:space="preserve">i, consumati o tentati, previsti dal Libro II, Titolo I del </w:t>
      </w:r>
      <w:proofErr w:type="gramStart"/>
      <w:r w:rsidR="00F51635">
        <w:rPr>
          <w:rFonts w:ascii="Calibri" w:hAnsi="Calibri" w:cs="Calibri"/>
          <w:iCs/>
        </w:rPr>
        <w:t>Codice Penale</w:t>
      </w:r>
      <w:proofErr w:type="gramEnd"/>
      <w:r w:rsidR="003A5426">
        <w:rPr>
          <w:rFonts w:ascii="Calibri" w:hAnsi="Calibri" w:cs="Calibri"/>
          <w:iCs/>
        </w:rPr>
        <w:t>;</w:t>
      </w:r>
    </w:p>
    <w:p w14:paraId="38599102" w14:textId="0AA10C14" w:rsidR="00901813" w:rsidRPr="009A4795" w:rsidRDefault="003A5426" w:rsidP="003930D4">
      <w:pPr>
        <w:pStyle w:val="ListParagraph"/>
        <w:numPr>
          <w:ilvl w:val="1"/>
          <w:numId w:val="22"/>
        </w:numPr>
        <w:spacing w:after="120" w:line="276" w:lineRule="auto"/>
        <w:ind w:left="714" w:hanging="357"/>
        <w:contextualSpacing w:val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delitti, consumati o tentati, di cui agli art. 615-bis, 615-ter, 615-quater, 615-quinquies, 616, 617, 617-bis, 617-ter, 617-quater, 617-quinquies, 617-sexies, 617-septies, 618, 619, 620, 621, 622, 623, </w:t>
      </w:r>
      <w:r w:rsidR="00D4747C">
        <w:rPr>
          <w:rFonts w:ascii="Calibri" w:hAnsi="Calibri" w:cs="Calibri"/>
          <w:iCs/>
        </w:rPr>
        <w:t xml:space="preserve">623-bis del </w:t>
      </w:r>
      <w:proofErr w:type="gramStart"/>
      <w:r w:rsidR="00D4747C">
        <w:rPr>
          <w:rFonts w:ascii="Calibri" w:hAnsi="Calibri" w:cs="Calibri"/>
          <w:iCs/>
        </w:rPr>
        <w:t>Codice Penale</w:t>
      </w:r>
      <w:proofErr w:type="gramEnd"/>
      <w:r w:rsidR="00D4747C">
        <w:rPr>
          <w:rFonts w:ascii="Calibri" w:hAnsi="Calibri" w:cs="Calibri"/>
          <w:iCs/>
        </w:rPr>
        <w:t>;</w:t>
      </w:r>
    </w:p>
    <w:p w14:paraId="5F322254" w14:textId="051E712F" w:rsidR="00F96A44" w:rsidRPr="0046746C" w:rsidRDefault="00F96A44" w:rsidP="00DC6F0E">
      <w:pPr>
        <w:pStyle w:val="ListParagraph"/>
        <w:numPr>
          <w:ilvl w:val="0"/>
          <w:numId w:val="22"/>
        </w:numPr>
        <w:spacing w:after="120" w:line="276" w:lineRule="auto"/>
        <w:ind w:left="142"/>
        <w:contextualSpacing w:val="0"/>
        <w:jc w:val="both"/>
        <w:rPr>
          <w:rFonts w:ascii="Calibri" w:hAnsi="Calibri" w:cs="Calibri"/>
          <w:iCs/>
        </w:rPr>
      </w:pPr>
      <w:r w:rsidRPr="001E3177">
        <w:rPr>
          <w:rFonts w:cstheme="minorHAnsi"/>
        </w:rPr>
        <w:t>di NON incorrere</w:t>
      </w:r>
      <w:r w:rsidR="008C6721">
        <w:rPr>
          <w:rFonts w:cstheme="minorHAnsi"/>
        </w:rPr>
        <w:t xml:space="preserve"> </w:t>
      </w:r>
      <w:r w:rsidR="001F0895">
        <w:rPr>
          <w:rFonts w:cstheme="minorHAnsi"/>
        </w:rPr>
        <w:t xml:space="preserve">in fattispecie che hanno determinato l’applicazione </w:t>
      </w:r>
      <w:r w:rsidR="00A16A3E">
        <w:rPr>
          <w:rFonts w:cstheme="minorHAnsi"/>
        </w:rPr>
        <w:t xml:space="preserve">al Soggetto privato delle sanzioni amministrative di cui al Capo I, Sezione III del D. Lgs. </w:t>
      </w:r>
      <w:r w:rsidR="00CE60EF">
        <w:rPr>
          <w:rFonts w:cstheme="minorHAnsi"/>
        </w:rPr>
        <w:t>231/2001, come previsto dall’art. 9, comma 2 del DPCM 92/2022</w:t>
      </w:r>
    </w:p>
    <w:p w14:paraId="43524020" w14:textId="0F91125E" w:rsidR="005E0E77" w:rsidRDefault="00CE60EF" w:rsidP="0046746C">
      <w:pPr>
        <w:spacing w:before="240"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E TRASMETTE ALTRESI’</w:t>
      </w:r>
    </w:p>
    <w:p w14:paraId="0390D6DB" w14:textId="0BC02362" w:rsidR="00E36C76" w:rsidRPr="00CE60EF" w:rsidRDefault="00CE60EF" w:rsidP="00CE60EF">
      <w:pPr>
        <w:spacing w:after="120" w:line="276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ai fini delle verifiche rispetto ai precedenti punti 1, 2, 3 e 4, i nominativi dei Soggetti </w:t>
      </w:r>
      <w:r w:rsidR="00915B73">
        <w:rPr>
          <w:rFonts w:cstheme="minorHAnsi"/>
        </w:rPr>
        <w:t>nei confronti dei quali si applicano i suddetti requisiti</w:t>
      </w:r>
      <w:r w:rsidR="00E36C76">
        <w:rPr>
          <w:rFonts w:cstheme="minorHAnsi"/>
        </w:rPr>
        <w:t xml:space="preserve"> </w:t>
      </w:r>
      <w:r w:rsidR="00E36C76" w:rsidRPr="0046746C">
        <w:rPr>
          <w:rFonts w:cstheme="minorHAnsi"/>
          <w:i/>
          <w:iCs/>
        </w:rPr>
        <w:t>(aggiungere righe ove necessario)</w:t>
      </w:r>
      <w:r w:rsidR="00915B73">
        <w:rPr>
          <w:rFonts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196"/>
        <w:gridCol w:w="1113"/>
        <w:gridCol w:w="995"/>
        <w:gridCol w:w="1060"/>
        <w:gridCol w:w="1578"/>
        <w:gridCol w:w="1881"/>
      </w:tblGrid>
      <w:tr w:rsidR="00E36C76" w:rsidRPr="00E36C76" w14:paraId="6A29AEB2" w14:textId="77777777" w:rsidTr="00E36C76">
        <w:trPr>
          <w:trHeight w:val="57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8F4EF2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D48D61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40988E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296303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C86BB7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Residenza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D92E9C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DFC6E" w14:textId="77777777" w:rsidR="00E36C76" w:rsidRPr="0046746C" w:rsidRDefault="00E36C76">
            <w:pPr>
              <w:pStyle w:val="Default"/>
              <w:spacing w:after="0" w:line="2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7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Carica rivestita</w:t>
            </w:r>
          </w:p>
        </w:tc>
      </w:tr>
      <w:tr w:rsidR="00E36C76" w:rsidRPr="00E36C76" w14:paraId="74AF8C3A" w14:textId="77777777" w:rsidTr="0046746C">
        <w:trPr>
          <w:trHeight w:val="567"/>
        </w:trPr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DF58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1666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2252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6068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4D9A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BBED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B48A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C76" w:rsidRPr="00E36C76" w14:paraId="0070DEC5" w14:textId="77777777" w:rsidTr="0046746C">
        <w:trPr>
          <w:trHeight w:val="567"/>
        </w:trPr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3918C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60B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BA9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8986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C2E1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0C7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17CE2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C76" w:rsidRPr="00E36C76" w14:paraId="6B133B27" w14:textId="77777777" w:rsidTr="0046746C">
        <w:trPr>
          <w:trHeight w:val="567"/>
        </w:trPr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D801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46D4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6F549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CC9E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049A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65AE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5A6F8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C76" w:rsidRPr="00E36C76" w14:paraId="1B94A8FB" w14:textId="77777777" w:rsidTr="0046746C">
        <w:trPr>
          <w:trHeight w:val="567"/>
        </w:trPr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36D0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A14F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FBB6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4ECE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1EF0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9875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58DF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C76" w:rsidRPr="00E36C76" w14:paraId="350C2734" w14:textId="77777777" w:rsidTr="0046746C">
        <w:trPr>
          <w:trHeight w:val="567"/>
        </w:trPr>
        <w:tc>
          <w:tcPr>
            <w:tcW w:w="6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37402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64DDD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5E8A9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B58EA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EC15B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DC8A50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F920" w14:textId="77777777" w:rsidR="00E36C76" w:rsidRPr="0046746C" w:rsidRDefault="00E36C7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B3A80" w14:textId="2047F50E" w:rsidR="00CE60EF" w:rsidRDefault="00CE60EF" w:rsidP="00CE60EF">
      <w:pPr>
        <w:spacing w:after="120" w:line="276" w:lineRule="auto"/>
        <w:jc w:val="both"/>
        <w:rPr>
          <w:rFonts w:cstheme="minorHAnsi"/>
          <w:i/>
          <w:iCs/>
        </w:rPr>
      </w:pPr>
    </w:p>
    <w:p w14:paraId="032EE5C5" w14:textId="77777777" w:rsidR="00E36C76" w:rsidRPr="00816254" w:rsidRDefault="00E36C76" w:rsidP="00E36C76">
      <w:pPr>
        <w:spacing w:after="120" w:line="276" w:lineRule="auto"/>
        <w:jc w:val="both"/>
        <w:rPr>
          <w:rFonts w:cstheme="minorHAnsi"/>
        </w:rPr>
      </w:pPr>
      <w:r w:rsidRPr="00816254">
        <w:rPr>
          <w:rFonts w:cstheme="minorHAnsi"/>
        </w:rPr>
        <w:t>(luogo e data) _____________________</w:t>
      </w:r>
    </w:p>
    <w:p w14:paraId="39316D44" w14:textId="77777777" w:rsidR="00E36C76" w:rsidRPr="00816254" w:rsidRDefault="00E36C76" w:rsidP="00E36C76">
      <w:pPr>
        <w:spacing w:after="0" w:line="276" w:lineRule="auto"/>
        <w:ind w:left="4248"/>
        <w:jc w:val="center"/>
        <w:rPr>
          <w:rFonts w:cstheme="minorHAnsi"/>
        </w:rPr>
      </w:pPr>
      <w:r w:rsidRPr="00816254">
        <w:rPr>
          <w:rFonts w:cstheme="minorHAnsi"/>
        </w:rPr>
        <w:t>Il/la dichiarante</w:t>
      </w:r>
    </w:p>
    <w:p w14:paraId="3839941C" w14:textId="77777777" w:rsidR="00E36C76" w:rsidRDefault="00E36C76" w:rsidP="00E36C76">
      <w:pPr>
        <w:spacing w:after="120" w:line="276" w:lineRule="auto"/>
        <w:ind w:left="4248"/>
        <w:jc w:val="center"/>
        <w:rPr>
          <w:rFonts w:cstheme="minorHAnsi"/>
          <w:i/>
          <w:iCs/>
        </w:rPr>
      </w:pPr>
      <w:r w:rsidRPr="002446AC">
        <w:rPr>
          <w:rFonts w:cstheme="minorHAnsi"/>
          <w:i/>
          <w:iCs/>
        </w:rPr>
        <w:t>(firma</w:t>
      </w:r>
      <w:r>
        <w:rPr>
          <w:rFonts w:cstheme="minorHAnsi"/>
          <w:i/>
          <w:iCs/>
        </w:rPr>
        <w:t xml:space="preserve"> digitale</w:t>
      </w:r>
      <w:r w:rsidRPr="002446AC">
        <w:rPr>
          <w:rFonts w:cstheme="minorHAnsi"/>
          <w:i/>
          <w:iCs/>
        </w:rPr>
        <w:t>)</w:t>
      </w:r>
    </w:p>
    <w:p w14:paraId="2460EAF1" w14:textId="77777777" w:rsidR="00E36C76" w:rsidRPr="00CE60EF" w:rsidRDefault="00E36C76" w:rsidP="00AE0717">
      <w:pPr>
        <w:spacing w:after="120" w:line="276" w:lineRule="auto"/>
        <w:jc w:val="both"/>
        <w:rPr>
          <w:rFonts w:cstheme="minorHAnsi"/>
          <w:i/>
          <w:iCs/>
        </w:rPr>
      </w:pPr>
    </w:p>
    <w:sectPr w:rsidR="00E36C76" w:rsidRPr="00CE60EF" w:rsidSect="002567E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E47A" w14:textId="77777777" w:rsidR="00D10477" w:rsidRDefault="00D10477" w:rsidP="00D47FFA">
      <w:pPr>
        <w:spacing w:after="0" w:line="240" w:lineRule="auto"/>
      </w:pPr>
      <w:r>
        <w:separator/>
      </w:r>
    </w:p>
  </w:endnote>
  <w:endnote w:type="continuationSeparator" w:id="0">
    <w:p w14:paraId="02A4AAAB" w14:textId="77777777" w:rsidR="00D10477" w:rsidRDefault="00D10477" w:rsidP="00D47FFA">
      <w:pPr>
        <w:spacing w:after="0" w:line="240" w:lineRule="auto"/>
      </w:pPr>
      <w:r>
        <w:continuationSeparator/>
      </w:r>
    </w:p>
  </w:endnote>
  <w:endnote w:type="continuationNotice" w:id="1">
    <w:p w14:paraId="243B941A" w14:textId="77777777" w:rsidR="00D10477" w:rsidRDefault="00D10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B22B" w14:textId="487C762D" w:rsidR="002F4C31" w:rsidRPr="00656FDE" w:rsidRDefault="002F4C31" w:rsidP="00656FDE">
    <w:pPr>
      <w:pStyle w:val="Footer"/>
      <w:jc w:val="center"/>
      <w:rPr>
        <w:rFonts w:ascii="Times New Roman" w:hAnsi="Times New Roman" w:cs="Times New Roman"/>
        <w:caps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23B8" w14:textId="7B182456" w:rsidR="00656FDE" w:rsidRPr="00656FDE" w:rsidRDefault="00656FDE" w:rsidP="00656FDE">
    <w:pPr>
      <w:pStyle w:val="Footer"/>
      <w:jc w:val="center"/>
      <w:rPr>
        <w:rFonts w:ascii="Times New Roman" w:hAnsi="Times New Roman" w:cs="Times New Roman"/>
        <w:caps/>
        <w:noProof/>
      </w:rPr>
    </w:pPr>
    <w:r w:rsidRPr="002F4C31">
      <w:rPr>
        <w:rFonts w:ascii="Times New Roman" w:hAnsi="Times New Roman" w:cs="Times New Roman"/>
        <w:caps/>
      </w:rPr>
      <w:fldChar w:fldCharType="begin"/>
    </w:r>
    <w:r w:rsidRPr="002F4C31">
      <w:rPr>
        <w:rFonts w:ascii="Times New Roman" w:hAnsi="Times New Roman" w:cs="Times New Roman"/>
        <w:caps/>
      </w:rPr>
      <w:instrText xml:space="preserve"> PAGE   \* MERGEFORMAT </w:instrText>
    </w:r>
    <w:r w:rsidRPr="002F4C31">
      <w:rPr>
        <w:rFonts w:ascii="Times New Roman" w:hAnsi="Times New Roman" w:cs="Times New Roman"/>
        <w:caps/>
      </w:rPr>
      <w:fldChar w:fldCharType="separate"/>
    </w:r>
    <w:r>
      <w:rPr>
        <w:rFonts w:ascii="Times New Roman" w:hAnsi="Times New Roman" w:cs="Times New Roman"/>
        <w:caps/>
      </w:rPr>
      <w:t>2</w:t>
    </w:r>
    <w:r w:rsidRPr="002F4C31">
      <w:rPr>
        <w:rFonts w:ascii="Times New Roman" w:hAnsi="Times New Roman" w:cs="Times New Roman"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1E65" w14:textId="77777777" w:rsidR="00D10477" w:rsidRDefault="00D10477" w:rsidP="00D47FFA">
      <w:pPr>
        <w:spacing w:after="0" w:line="240" w:lineRule="auto"/>
      </w:pPr>
      <w:r>
        <w:separator/>
      </w:r>
    </w:p>
  </w:footnote>
  <w:footnote w:type="continuationSeparator" w:id="0">
    <w:p w14:paraId="034CC984" w14:textId="77777777" w:rsidR="00D10477" w:rsidRDefault="00D10477" w:rsidP="00D47FFA">
      <w:pPr>
        <w:spacing w:after="0" w:line="240" w:lineRule="auto"/>
      </w:pPr>
      <w:r>
        <w:continuationSeparator/>
      </w:r>
    </w:p>
  </w:footnote>
  <w:footnote w:type="continuationNotice" w:id="1">
    <w:p w14:paraId="096D1006" w14:textId="77777777" w:rsidR="00D10477" w:rsidRDefault="00D10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4658FD" w14:paraId="288C3005" w14:textId="77777777" w:rsidTr="00E55A1B">
      <w:trPr>
        <w:trHeight w:val="1134"/>
        <w:jc w:val="center"/>
      </w:trPr>
      <w:tc>
        <w:tcPr>
          <w:tcW w:w="2828" w:type="dxa"/>
          <w:vAlign w:val="center"/>
        </w:tcPr>
        <w:p w14:paraId="6A70B1DF" w14:textId="77777777" w:rsidR="004658FD" w:rsidRDefault="004658FD" w:rsidP="004658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51AFF18" wp14:editId="17B8F5F1">
                <wp:extent cx="1694583" cy="361950"/>
                <wp:effectExtent l="0" t="0" r="127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00649693" w14:textId="77777777" w:rsidR="004658FD" w:rsidRDefault="004658FD" w:rsidP="004658FD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2DBFD733" wp14:editId="33AF7F4B">
                <wp:extent cx="333375" cy="390525"/>
                <wp:effectExtent l="0" t="0" r="9525" b="9525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EB329D3" wp14:editId="6A586BBA">
                <wp:extent cx="1447800" cy="40005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2DF141B9" w14:textId="77777777" w:rsidR="004658FD" w:rsidRDefault="004658FD" w:rsidP="004658FD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5D29A3F2" wp14:editId="218371E7">
                <wp:extent cx="504825" cy="421288"/>
                <wp:effectExtent l="0" t="0" r="0" b="0"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1B731227" w14:textId="2C86C4DC" w:rsidR="004658FD" w:rsidRDefault="004658FD" w:rsidP="004658FD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AB56F7A" wp14:editId="66BAEA3B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6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3428838" w14:textId="77777777" w:rsidR="004658FD" w:rsidRDefault="004658FD" w:rsidP="004658FD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56F7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24.8pt;margin-top:1.85pt;width:59.25pt;height:2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MANwIAAHsEAAAOAAAAZHJzL2Uyb0RvYy54bWysVN+P2jAMfp+0/yHK+yhwBXYV5cQ4MU1C&#10;dydx0z2HNKHV0jhLAi376+eE8uu2p2kvqR07n+3PdqcPba3IXlhXgc7poNenRGgORaW3Of3+uvz0&#10;mRLnmS6YAi1yehCOPsw+fpg2JhNDKEEVwhIE0S5rTE5L702WJI6XomauB0ZoNEqwNfOo2m1SWNYg&#10;eq2SYb8/ThqwhbHAhXN4+3g00lnEl1Jw/yylE56onGJuPp42nptwJrMpy7aWmbLiXRrsH7KoWaUx&#10;6BnqkXlGdrb6A6quuAUH0vc41AlIWXERa8BqBv131axLZkSsBclx5kyT+3+w/Gm/Ni+W+PYLtNjA&#10;QEhjXObwMtTTSluHL2ZK0I4UHs60idYTjpeT0TCdjCjhaLobp+l9pDW5PDbW+a8CahKEnFrsSiSL&#10;7VfOY0B0PbmEWA5UVSwrpaISJkEslCV7hj1UPqaIL268lCZNTsd3o34EvrEF6PP7jWL8RyjyFgE1&#10;pfHyUnqQfLtpOz42UByQJgvHCXKGLyvEXTHnX5jFkUFmcA38Mx5SASYDnURJCfbX3+6DP3YSrZQ0&#10;OII5dT93zApK1DeNPb4fpGmY2aiko8kQFXtt2Vxb9K5eADI0wIUzPIrB36uTKC3Ub7gt8xAVTUxz&#10;jJ1TfxIX/rgYuG1czOfRCafUML/Sa8MDdOhI4PO1fWPWdP30OAhPcBpWlr1r69E3vNQw33mQVex5&#10;IPjIasc7TnhsS7eNYYWu9eh1+WfMfgMAAP//AwBQSwMEFAAGAAgAAAAhACX+CFjaAAAABwEAAA8A&#10;AABkcnMvZG93bnJldi54bWxMjsFOwzAQRO9I/IO1SNyoE0AhTeNUgAoXTi2I8zbe2lZjO7LdNPw9&#10;7gmOoxm9ee16tgObKETjnYByUQAj13tpnBLw9fl2VwOLCZ3EwTsS8EMR1t31VYuN9Ge3pWmXFMsQ&#10;FxsUoFMaG85jr8liXPiRXO4OPlhMOQbFZcBzhtuB3xdFxS0alx80jvSqqT/uTlbA5kUtVV9j0Jta&#10;GjPN34cP9S7E7c38vAKWaE5/Y7joZ3XostPen5yMbBDwuKzyUsDDE7BLXdUlsL2AqiyBdy3/79/9&#10;AgAA//8DAFBLAQItABQABgAIAAAAIQC2gziS/gAAAOEBAAATAAAAAAAAAAAAAAAAAAAAAABbQ29u&#10;dGVudF9UeXBlc10ueG1sUEsBAi0AFAAGAAgAAAAhADj9If/WAAAAlAEAAAsAAAAAAAAAAAAAAAAA&#10;LwEAAF9yZWxzLy5yZWxzUEsBAi0AFAAGAAgAAAAhAFugYwA3AgAAewQAAA4AAAAAAAAAAAAAAAAA&#10;LgIAAGRycy9lMm9Eb2MueG1sUEsBAi0AFAAGAAgAAAAhACX+CFjaAAAABwEAAA8AAAAAAAAAAAAA&#10;AAAAkQQAAGRycy9kb3ducmV2LnhtbFBLBQYAAAAABAAEAPMAAACYBQAAAAA=&#10;" fillcolor="white [3201]" strokeweight=".5pt">
                    <v:textbox>
                      <w:txbxContent>
                        <w:p w14:paraId="43428838" w14:textId="77777777" w:rsidR="004658FD" w:rsidRDefault="004658FD" w:rsidP="004658FD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680790D3" w14:textId="75F84C79" w:rsidR="00A5420C" w:rsidRDefault="00A54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22EB" w14:textId="054A69CC" w:rsidR="002E2026" w:rsidRDefault="0022351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5DC1854" wp14:editId="5F369DF8">
              <wp:simplePos x="0" y="0"/>
              <wp:positionH relativeFrom="column">
                <wp:posOffset>5509812</wp:posOffset>
              </wp:positionH>
              <wp:positionV relativeFrom="paragraph">
                <wp:posOffset>-140556</wp:posOffset>
              </wp:positionV>
              <wp:extent cx="946150" cy="445135"/>
              <wp:effectExtent l="0" t="0" r="25400" b="1206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D0941" w14:textId="47651789" w:rsidR="00223516" w:rsidRDefault="00223516">
                          <w:r>
                            <w:t>LOGO 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C185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433.85pt;margin-top:-11.05pt;width:74.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iuEAIAACUEAAAOAAAAZHJzL2Uyb0RvYy54bWysU9tu2zAMfR+wfxD0vjjO7K414hRdugwD&#10;ugvQ7QNkSY6FyaImKbG7rx8lu2l2exmmB4EUqUPykFxfj70mR+m8AlPTfLGkRBoOQpl9Tb983r24&#10;pMQHZgTTYGRNH6Sn15vnz9aDreQKOtBCOoIgxleDrWkXgq2yzPNO9swvwEqDxhZczwKqbp8JxwZE&#10;73W2Wi4vsgGcsA649B5fbycj3ST8tpU8fGxbLwPRNcXcQrpdupt4Z5s1q/aO2U7xOQ32D1n0TBkM&#10;eoK6ZYGRg1O/QfWKO/DQhgWHPoO2VVymGrCafPlLNfcdszLVguR4e6LJ/z9Y/uF4bz85EsbXMGID&#10;UxHe3gH/6omBbcfMXt44B0MnmcDAeaQsG6yv5q+Ral/5CNIM70Fgk9khQAIaW9dHVrBOgujYgIcT&#10;6XIMhOPjVXGRl2jhaCqKMn9ZpgisevxsnQ9vJfQkCjV12NMEzo53PsRkWPXoEmN50ErslNZJcftm&#10;qx05Muz/Lp0Z/Sc3bciAmZSrcqr/rxDLdP4E0auAg6xVX9PLkxOrImtvjEhjFpjSk4wpazPTGJmb&#10;OAxjMxIlZo4jqw2IB+TVwTS3uGcodOC+UzLgzNbUfzswJynR7wz25iovijjkSSnKVytU3LmlObcw&#10;wxGqpoGSSdyGtBiRNwM32MNWJX6fMplTxllMtM97E4f9XE9eT9u9+QEAAP//AwBQSwMEFAAGAAgA&#10;AAAhAL+q4WjgAAAACwEAAA8AAABkcnMvZG93bnJldi54bWxMj8FOwzAMhu9IvENkJC5oS1qmtitN&#10;J4QEghsMxK5Z47UVjVOSrCtvT3aCo+1fn7+/2sxmYBM631uSkCwFMKTG6p5aCR/vj4sCmA+KtBos&#10;oYQf9LCpLy8qVWp7ojectqFlEUK+VBK6EMaSc990aJRf2hEp3g7WGRXi6FqunTpFuBl4KkTGjeop&#10;fujUiA8dNl/bo5FQrJ6nnX+5ff1sssOwDjf59PTtpLy+mu/vgAWcw18YzvpRHerotLdH0p4NkZHl&#10;eYxKWKRpAuycEEkWV3sJq0IAryv+v0P9CwAA//8DAFBLAQItABQABgAIAAAAIQC2gziS/gAAAOEB&#10;AAATAAAAAAAAAAAAAAAAAAAAAABbQ29udGVudF9UeXBlc10ueG1sUEsBAi0AFAAGAAgAAAAhADj9&#10;If/WAAAAlAEAAAsAAAAAAAAAAAAAAAAALwEAAF9yZWxzLy5yZWxzUEsBAi0AFAAGAAgAAAAhANDq&#10;2K4QAgAAJQQAAA4AAAAAAAAAAAAAAAAALgIAAGRycy9lMm9Eb2MueG1sUEsBAi0AFAAGAAgAAAAh&#10;AL+q4WjgAAAACwEAAA8AAAAAAAAAAAAAAAAAagQAAGRycy9kb3ducmV2LnhtbFBLBQYAAAAABAAE&#10;APMAAAB3BQAAAAA=&#10;">
              <v:textbox>
                <w:txbxContent>
                  <w:p w14:paraId="107D0941" w14:textId="47651789" w:rsidR="00223516" w:rsidRDefault="00223516">
                    <w:r>
                      <w:t>LOGO ENTE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420C">
      <w:rPr>
        <w:noProof/>
      </w:rPr>
      <w:drawing>
        <wp:anchor distT="0" distB="0" distL="114300" distR="114300" simplePos="0" relativeHeight="251660292" behindDoc="1" locked="0" layoutInCell="1" allowOverlap="1" wp14:anchorId="50859592" wp14:editId="4986291C">
          <wp:simplePos x="0" y="0"/>
          <wp:positionH relativeFrom="column">
            <wp:posOffset>-564542</wp:posOffset>
          </wp:positionH>
          <wp:positionV relativeFrom="paragraph">
            <wp:posOffset>-124046</wp:posOffset>
          </wp:positionV>
          <wp:extent cx="5734050" cy="428625"/>
          <wp:effectExtent l="0" t="0" r="0" b="9525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889AAC" w14:textId="6A6E6F24" w:rsidR="002E2026" w:rsidRDefault="002E20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2E625F" w14:paraId="395F32BE" w14:textId="77777777">
      <w:trPr>
        <w:trHeight w:val="1134"/>
        <w:jc w:val="center"/>
      </w:trPr>
      <w:tc>
        <w:tcPr>
          <w:tcW w:w="2828" w:type="dxa"/>
          <w:vAlign w:val="center"/>
        </w:tcPr>
        <w:p w14:paraId="6FEA3E04" w14:textId="77777777" w:rsidR="002E625F" w:rsidRDefault="002E625F" w:rsidP="002E625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F6CD0E" wp14:editId="4C255DD7">
                <wp:extent cx="1694583" cy="361950"/>
                <wp:effectExtent l="0" t="0" r="1270" b="0"/>
                <wp:docPr id="3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085A195D" w14:textId="77777777" w:rsidR="002E625F" w:rsidRDefault="002E625F" w:rsidP="002E625F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508DCD15" wp14:editId="6B017F82">
                <wp:extent cx="333375" cy="390525"/>
                <wp:effectExtent l="0" t="0" r="9525" b="9525"/>
                <wp:docPr id="4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385991C" wp14:editId="274F9CD1">
                <wp:extent cx="1447800" cy="400050"/>
                <wp:effectExtent l="0" t="0" r="0" b="0"/>
                <wp:docPr id="8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038BCCA5" w14:textId="77777777" w:rsidR="002E625F" w:rsidRDefault="002E625F" w:rsidP="002E625F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343FC901" wp14:editId="0E0F055B">
                <wp:extent cx="504825" cy="421288"/>
                <wp:effectExtent l="0" t="0" r="0" b="0"/>
                <wp:docPr id="16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253690D6" w14:textId="77777777" w:rsidR="002E625F" w:rsidRDefault="002E625F" w:rsidP="002E625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714D2D4D" wp14:editId="38CFDA7C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2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E31D5D" w14:textId="77777777" w:rsidR="002E625F" w:rsidRDefault="002E625F" w:rsidP="002E625F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D2D4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4.8pt;margin-top:1.85pt;width:59.25pt;height:28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30OwIAAII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72B+MhJRxNd6PB4D7Rml0eW+fDVwE1iUJBHXYlkcV2&#10;Sx8wILqeXGIsD1qVC6V1UuIkiLl2ZMewhzqkFPHFjZc2pCno6G7YTcA3tgh9fr/WjP+IRd4ioKYN&#10;Xl5Kj1Jo1y1RZUH7J1rWUO6RLQeHQfKWLxTCL5kPL8zh5CBBuA3hGQ+pAXOCo0RJBe7X3+6jPzYU&#10;rZQ0OIkF9T+3zAlK9DeDrb7vDQZxdJMyGI77qLhry/raYrb1HJCoHu6d5UmM/kGfROmgfsOlmcWo&#10;aGKGY+yChpM4D4f9wKXjYjZLTjisloWlWVkeoWNjIq2v7Rtz9tjWgPPwBKeZZfm77h5840sDs20A&#10;qVLrI88HVo/046Cn7hyXMm7StZ68Lr+O6W8AAAD//wMAUEsDBBQABgAIAAAAIQAl/ghY2gAAAAcB&#10;AAAPAAAAZHJzL2Rvd25yZXYueG1sTI7BTsMwEETvSPyDtUjcqBNAIU3jVIAKF04tiPM23tpWYzuy&#10;3TT8Pe4JjqMZvXnterYDmyhE452AclEAI9d7aZwS8PX5dlcDiwmdxME7EvBDEdbd9VWLjfRnt6Vp&#10;lxTLEBcbFKBTGhvOY6/JYlz4kVzuDj5YTDkGxWXAc4bbgd8XRcUtGpcfNI70qqk/7k5WwOZFLVVf&#10;Y9CbWhozzd+HD/UuxO3N/LwClmhOf2O46Gd16LLT3p+cjGwQ8Lis8lLAwxOwS13VJbC9gKosgXct&#10;/+/f/QIAAP//AwBQSwECLQAUAAYACAAAACEAtoM4kv4AAADhAQAAEwAAAAAAAAAAAAAAAAAAAAAA&#10;W0NvbnRlbnRfVHlwZXNdLnhtbFBLAQItABQABgAIAAAAIQA4/SH/1gAAAJQBAAALAAAAAAAAAAAA&#10;AAAAAC8BAABfcmVscy8ucmVsc1BLAQItABQABgAIAAAAIQAALU30OwIAAIIEAAAOAAAAAAAAAAAA&#10;AAAAAC4CAABkcnMvZTJvRG9jLnhtbFBLAQItABQABgAIAAAAIQAl/ghY2gAAAAcBAAAPAAAAAAAA&#10;AAAAAAAAAJUEAABkcnMvZG93bnJldi54bWxQSwUGAAAAAAQABADzAAAAnAUAAAAA&#10;" fillcolor="white [3201]" strokeweight=".5pt">
                    <v:textbox>
                      <w:txbxContent>
                        <w:p w14:paraId="3CE31D5D" w14:textId="77777777" w:rsidR="002E625F" w:rsidRDefault="002E625F" w:rsidP="002E625F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0F2F37FC" w14:textId="77777777" w:rsidR="00517AF3" w:rsidRDefault="00517AF3" w:rsidP="00582D05">
    <w:pPr>
      <w:pStyle w:val="Header"/>
      <w:tabs>
        <w:tab w:val="clear" w:pos="4513"/>
        <w:tab w:val="clear" w:pos="9026"/>
        <w:tab w:val="left" w:pos="807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6"/>
      <w:gridCol w:w="3585"/>
      <w:gridCol w:w="2190"/>
      <w:gridCol w:w="2128"/>
    </w:tblGrid>
    <w:tr w:rsidR="002E625F" w14:paraId="4B41E4E4" w14:textId="77777777">
      <w:trPr>
        <w:trHeight w:val="1134"/>
        <w:jc w:val="center"/>
      </w:trPr>
      <w:tc>
        <w:tcPr>
          <w:tcW w:w="2828" w:type="dxa"/>
          <w:vAlign w:val="center"/>
        </w:tcPr>
        <w:p w14:paraId="0EA17224" w14:textId="77777777" w:rsidR="002E625F" w:rsidRDefault="002E625F" w:rsidP="002E625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F6CD0E" wp14:editId="4C255DD7">
                <wp:extent cx="1694583" cy="361950"/>
                <wp:effectExtent l="0" t="0" r="1270" b="0"/>
                <wp:docPr id="14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402" cy="392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Align w:val="center"/>
        </w:tcPr>
        <w:p w14:paraId="62A47571" w14:textId="77777777" w:rsidR="002E625F" w:rsidRDefault="002E625F" w:rsidP="002E625F">
          <w:pPr>
            <w:pStyle w:val="Header"/>
          </w:pPr>
          <w:r>
            <w:t xml:space="preserve">          </w:t>
          </w:r>
          <w:r>
            <w:rPr>
              <w:noProof/>
            </w:rPr>
            <w:drawing>
              <wp:inline distT="0" distB="0" distL="0" distR="0" wp14:anchorId="508DCD15" wp14:editId="6B017F82">
                <wp:extent cx="333375" cy="390525"/>
                <wp:effectExtent l="0" t="0" r="9525" b="9525"/>
                <wp:docPr id="15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385991C" wp14:editId="274F9CD1">
                <wp:extent cx="1447800" cy="400050"/>
                <wp:effectExtent l="0" t="0" r="0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2198" w:type="dxa"/>
          <w:vAlign w:val="center"/>
        </w:tcPr>
        <w:p w14:paraId="5A3A49E3" w14:textId="77777777" w:rsidR="002E625F" w:rsidRDefault="002E625F" w:rsidP="002E625F">
          <w:pPr>
            <w:pStyle w:val="Header"/>
            <w:ind w:left="708"/>
          </w:pPr>
          <w:r>
            <w:rPr>
              <w:noProof/>
            </w:rPr>
            <w:drawing>
              <wp:inline distT="0" distB="0" distL="0" distR="0" wp14:anchorId="343FC901" wp14:editId="0E0F055B">
                <wp:extent cx="504825" cy="421288"/>
                <wp:effectExtent l="0" t="0" r="0" b="0"/>
                <wp:docPr id="9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237" cy="428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</w:tcPr>
        <w:p w14:paraId="09318181" w14:textId="77777777" w:rsidR="002E625F" w:rsidRDefault="002E625F" w:rsidP="002E625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14D2D4D" wp14:editId="38CFDA7C">
                    <wp:simplePos x="0" y="0"/>
                    <wp:positionH relativeFrom="column">
                      <wp:posOffset>314960</wp:posOffset>
                    </wp:positionH>
                    <wp:positionV relativeFrom="paragraph">
                      <wp:posOffset>23495</wp:posOffset>
                    </wp:positionV>
                    <wp:extent cx="752475" cy="364490"/>
                    <wp:effectExtent l="0" t="0" r="28575" b="16510"/>
                    <wp:wrapNone/>
                    <wp:docPr id="12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2475" cy="3644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AB3F1F" w14:textId="77777777" w:rsidR="002E625F" w:rsidRDefault="002E625F" w:rsidP="002E625F">
                                <w:r>
                                  <w:t>Logo ente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D2D4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24.8pt;margin-top:1.85pt;width:59.25pt;height:28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IhOgIAAIIEAAAOAAAAZHJzL2Uyb0RvYy54bWysVEtv2zAMvg/YfxB0X5ykeaxGnCJLkWFA&#10;0BZIh54VWYqFyaImKbGzXz9KeXc7DbvIpEh9JD+Snjy0tSY74bwCU9Bep0uJMBxKZTYF/f66+PSZ&#10;Eh+YKZkGIwq6F54+TD9+mDQ2F32oQJfCEQQxPm9sQasQbJ5lnleiZr4DVhg0SnA1C6i6TVY61iB6&#10;rbN+tzvKGnCldcCF93j7eDDSacKXUvDwLKUXgeiCYm4hnS6d63hm0wnLN47ZSvFjGuwfsqiZMhj0&#10;DPXIAiNbp/6AqhV34EGGDoc6AykVF6kGrKbXfVfNqmJWpFqQHG/PNPn/B8ufdiv74khov0CLDYyE&#10;NNbnHi9jPa10dfxipgTtSOH+TJtoA+F4OR72B+MhJRxNd6PB4D7Rml0eW+fDVwE1iUJBHXYlkcV2&#10;Sx8wILqeXGIsD1qVC6V1UuIkiLl2ZMewhzqkFPHFjZc2pCno6G7YTcA3tgh9fr/WjP+IRd4ioKYN&#10;Xl5Kj1Jo1y1RJVZ1omUN5R7ZcnAYJG/5QiH8kvnwwhxODhKE2xCe8ZAaMCc4SpRU4H797T76Y0PR&#10;SkmDk1hQ/3PLnKBEfzPY6vveYBBHNymD4biPiru2rK8tZlvPAYnq4d5ZnsToH/RJlA7qN1yaWYyK&#10;JmY4xi5oOInzcNgPXDouZrPkhMNqWVialeUROjYm0vravjFnj20NOA9PcJpZlr/r7sE3vjQw2waQ&#10;KrU+8nxg9Ug/DnrqznEp4yZd68nr8uuY/gYAAP//AwBQSwMEFAAGAAgAAAAhACX+CFjaAAAABwEA&#10;AA8AAABkcnMvZG93bnJldi54bWxMjsFOwzAQRO9I/IO1SNyoE0AhTeNUgAoXTi2I8zbe2lZjO7Ld&#10;NPw97gmOoxm9ee16tgObKETjnYByUQAj13tpnBLw9fl2VwOLCZ3EwTsS8EMR1t31VYuN9Ge3pWmX&#10;FMsQFxsUoFMaG85jr8liXPiRXO4OPlhMOQbFZcBzhtuB3xdFxS0alx80jvSqqT/uTlbA5kUtVV9j&#10;0JtaGjPN34cP9S7E7c38vAKWaE5/Y7joZ3XostPen5yMbBDwuKzyUsDDE7BLXdUlsL2AqiyBdy3/&#10;79/9AgAA//8DAFBLAQItABQABgAIAAAAIQC2gziS/gAAAOEBAAATAAAAAAAAAAAAAAAAAAAAAABb&#10;Q29udGVudF9UeXBlc10ueG1sUEsBAi0AFAAGAAgAAAAhADj9If/WAAAAlAEAAAsAAAAAAAAAAAAA&#10;AAAALwEAAF9yZWxzLy5yZWxzUEsBAi0AFAAGAAgAAAAhAH+fAiE6AgAAggQAAA4AAAAAAAAAAAAA&#10;AAAALgIAAGRycy9lMm9Eb2MueG1sUEsBAi0AFAAGAAgAAAAhACX+CFjaAAAABwEAAA8AAAAAAAAA&#10;AAAAAAAAlAQAAGRycy9kb3ducmV2LnhtbFBLBQYAAAAABAAEAPMAAACbBQAAAAA=&#10;" fillcolor="white [3201]" strokeweight=".5pt">
                    <v:textbox>
                      <w:txbxContent>
                        <w:p w14:paraId="52AB3F1F" w14:textId="77777777" w:rsidR="002E625F" w:rsidRDefault="002E625F" w:rsidP="002E625F">
                          <w:r>
                            <w:t>Logo 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</w:t>
          </w:r>
        </w:p>
      </w:tc>
    </w:tr>
  </w:tbl>
  <w:p w14:paraId="3D574589" w14:textId="77777777" w:rsidR="00517AF3" w:rsidRDefault="005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32AD"/>
    <w:multiLevelType w:val="hybridMultilevel"/>
    <w:tmpl w:val="FFFFFFFF"/>
    <w:lvl w:ilvl="0" w:tplc="5D5C1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A8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C4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47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05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A4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8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2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E7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B83"/>
    <w:multiLevelType w:val="hybridMultilevel"/>
    <w:tmpl w:val="EA80BF12"/>
    <w:lvl w:ilvl="0" w:tplc="4BA2DCE0">
      <w:start w:val="1"/>
      <w:numFmt w:val="bullet"/>
      <w:lvlText w:val=""/>
      <w:lvlJc w:val="left"/>
      <w:pPr>
        <w:ind w:left="1074" w:hanging="360"/>
      </w:pPr>
      <w:rPr>
        <w:rFonts w:ascii="Symbol" w:hAnsi="Symbol" w:hint="default"/>
      </w:rPr>
    </w:lvl>
    <w:lvl w:ilvl="1" w:tplc="4BA2DCE0">
      <w:start w:val="1"/>
      <w:numFmt w:val="bullet"/>
      <w:lvlText w:val=""/>
      <w:lvlJc w:val="left"/>
      <w:pPr>
        <w:ind w:left="179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76CDA"/>
    <w:multiLevelType w:val="hybridMultilevel"/>
    <w:tmpl w:val="B59A5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978"/>
    <w:multiLevelType w:val="hybridMultilevel"/>
    <w:tmpl w:val="9872CBDC"/>
    <w:lvl w:ilvl="0" w:tplc="4BA2DCE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324E9"/>
    <w:multiLevelType w:val="hybridMultilevel"/>
    <w:tmpl w:val="6D5A8DE0"/>
    <w:lvl w:ilvl="0" w:tplc="4BA2D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1D09"/>
    <w:multiLevelType w:val="hybridMultilevel"/>
    <w:tmpl w:val="1A187664"/>
    <w:lvl w:ilvl="0" w:tplc="4BA2DCE0">
      <w:start w:val="1"/>
      <w:numFmt w:val="bullet"/>
      <w:lvlText w:val="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1BDAA16F"/>
    <w:multiLevelType w:val="hybridMultilevel"/>
    <w:tmpl w:val="FFFFFFFF"/>
    <w:lvl w:ilvl="0" w:tplc="8FF2B8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7CE6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84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67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65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FEC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8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40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A5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3364"/>
    <w:multiLevelType w:val="hybridMultilevel"/>
    <w:tmpl w:val="885CAFEA"/>
    <w:lvl w:ilvl="0" w:tplc="EE724AC2">
      <w:start w:val="3"/>
      <w:numFmt w:val="bullet"/>
      <w:lvlText w:val="-"/>
      <w:lvlJc w:val="left"/>
      <w:pPr>
        <w:ind w:left="4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8" w15:restartNumberingAfterBreak="0">
    <w:nsid w:val="20648997"/>
    <w:multiLevelType w:val="hybridMultilevel"/>
    <w:tmpl w:val="FFFFFFFF"/>
    <w:lvl w:ilvl="0" w:tplc="0E16A340">
      <w:start w:val="1"/>
      <w:numFmt w:val="bullet"/>
      <w:lvlText w:val="o"/>
      <w:lvlJc w:val="left"/>
      <w:pPr>
        <w:ind w:left="1059" w:hanging="360"/>
      </w:pPr>
      <w:rPr>
        <w:rFonts w:ascii="Courier New" w:hAnsi="Courier New" w:hint="default"/>
      </w:rPr>
    </w:lvl>
    <w:lvl w:ilvl="1" w:tplc="69C4190E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B7828BA0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D82B15E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E2601BE0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DE588D26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5C9C2930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81A8A5B2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233E4BA2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219C2749"/>
    <w:multiLevelType w:val="hybridMultilevel"/>
    <w:tmpl w:val="86026302"/>
    <w:lvl w:ilvl="0" w:tplc="4BA2DCE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35240F"/>
    <w:multiLevelType w:val="hybridMultilevel"/>
    <w:tmpl w:val="AD8AFE1C"/>
    <w:lvl w:ilvl="0" w:tplc="80D60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A2DCE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E246A3"/>
    <w:multiLevelType w:val="hybridMultilevel"/>
    <w:tmpl w:val="BD2860B8"/>
    <w:lvl w:ilvl="0" w:tplc="75547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672F"/>
    <w:multiLevelType w:val="hybridMultilevel"/>
    <w:tmpl w:val="03ECAECC"/>
    <w:lvl w:ilvl="0" w:tplc="69B60138">
      <w:start w:val="1"/>
      <w:numFmt w:val="lowerLetter"/>
      <w:lvlText w:val="%1)"/>
      <w:lvlJc w:val="left"/>
      <w:pPr>
        <w:ind w:left="1074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8DC07D7"/>
    <w:multiLevelType w:val="hybridMultilevel"/>
    <w:tmpl w:val="FE7C7C14"/>
    <w:lvl w:ilvl="0" w:tplc="4BA2D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A67"/>
    <w:multiLevelType w:val="hybridMultilevel"/>
    <w:tmpl w:val="1ADE1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C262B1"/>
    <w:multiLevelType w:val="hybridMultilevel"/>
    <w:tmpl w:val="D8FAA288"/>
    <w:lvl w:ilvl="0" w:tplc="EE724A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10DB9"/>
    <w:multiLevelType w:val="hybridMultilevel"/>
    <w:tmpl w:val="16F0619C"/>
    <w:lvl w:ilvl="0" w:tplc="4BA2DCE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235F01"/>
    <w:multiLevelType w:val="hybridMultilevel"/>
    <w:tmpl w:val="D172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960C3"/>
    <w:multiLevelType w:val="hybridMultilevel"/>
    <w:tmpl w:val="FFFFFFFF"/>
    <w:lvl w:ilvl="0" w:tplc="AA4C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E581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E2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0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8C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66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1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A2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E3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04AB5"/>
    <w:multiLevelType w:val="hybridMultilevel"/>
    <w:tmpl w:val="4F1A0F7C"/>
    <w:lvl w:ilvl="0" w:tplc="CBF889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A2D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0653A"/>
    <w:multiLevelType w:val="hybridMultilevel"/>
    <w:tmpl w:val="3358408C"/>
    <w:lvl w:ilvl="0" w:tplc="4BA2DCE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A337EE"/>
    <w:multiLevelType w:val="multilevel"/>
    <w:tmpl w:val="45D43EC8"/>
    <w:lvl w:ilvl="0">
      <w:start w:val="3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1159B6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42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621C135E"/>
    <w:multiLevelType w:val="hybridMultilevel"/>
    <w:tmpl w:val="45E8640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7C84307"/>
    <w:multiLevelType w:val="hybridMultilevel"/>
    <w:tmpl w:val="2834A4C4"/>
    <w:lvl w:ilvl="0" w:tplc="EE724AC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6B14392"/>
    <w:multiLevelType w:val="hybridMultilevel"/>
    <w:tmpl w:val="39B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1DC0"/>
    <w:multiLevelType w:val="hybridMultilevel"/>
    <w:tmpl w:val="FFFFFFFF"/>
    <w:lvl w:ilvl="0" w:tplc="4A9CD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46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62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A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D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8C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AC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40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C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14377">
    <w:abstractNumId w:val="8"/>
  </w:num>
  <w:num w:numId="2" w16cid:durableId="1436486417">
    <w:abstractNumId w:val="6"/>
  </w:num>
  <w:num w:numId="3" w16cid:durableId="287469728">
    <w:abstractNumId w:val="18"/>
  </w:num>
  <w:num w:numId="4" w16cid:durableId="763186574">
    <w:abstractNumId w:val="0"/>
  </w:num>
  <w:num w:numId="5" w16cid:durableId="902564670">
    <w:abstractNumId w:val="26"/>
  </w:num>
  <w:num w:numId="6" w16cid:durableId="1163397819">
    <w:abstractNumId w:val="21"/>
    <w:lvlOverride w:ilvl="0">
      <w:startOverride w:val="1"/>
    </w:lvlOverride>
  </w:num>
  <w:num w:numId="7" w16cid:durableId="725226434">
    <w:abstractNumId w:val="7"/>
  </w:num>
  <w:num w:numId="8" w16cid:durableId="794300725">
    <w:abstractNumId w:val="22"/>
  </w:num>
  <w:num w:numId="9" w16cid:durableId="1525317548">
    <w:abstractNumId w:val="2"/>
  </w:num>
  <w:num w:numId="10" w16cid:durableId="508329576">
    <w:abstractNumId w:val="10"/>
  </w:num>
  <w:num w:numId="11" w16cid:durableId="1387796956">
    <w:abstractNumId w:val="20"/>
  </w:num>
  <w:num w:numId="12" w16cid:durableId="1808819953">
    <w:abstractNumId w:val="25"/>
  </w:num>
  <w:num w:numId="13" w16cid:durableId="1129321224">
    <w:abstractNumId w:val="14"/>
  </w:num>
  <w:num w:numId="14" w16cid:durableId="214971709">
    <w:abstractNumId w:val="5"/>
  </w:num>
  <w:num w:numId="15" w16cid:durableId="804587215">
    <w:abstractNumId w:val="24"/>
  </w:num>
  <w:num w:numId="16" w16cid:durableId="806237795">
    <w:abstractNumId w:val="4"/>
  </w:num>
  <w:num w:numId="17" w16cid:durableId="1679886945">
    <w:abstractNumId w:val="15"/>
  </w:num>
  <w:num w:numId="18" w16cid:durableId="836531842">
    <w:abstractNumId w:val="11"/>
  </w:num>
  <w:num w:numId="19" w16cid:durableId="1193499334">
    <w:abstractNumId w:val="13"/>
  </w:num>
  <w:num w:numId="20" w16cid:durableId="1366906363">
    <w:abstractNumId w:val="17"/>
  </w:num>
  <w:num w:numId="21" w16cid:durableId="2108193108">
    <w:abstractNumId w:val="23"/>
  </w:num>
  <w:num w:numId="22" w16cid:durableId="1410688548">
    <w:abstractNumId w:val="19"/>
  </w:num>
  <w:num w:numId="23" w16cid:durableId="932274699">
    <w:abstractNumId w:val="3"/>
  </w:num>
  <w:num w:numId="24" w16cid:durableId="221137801">
    <w:abstractNumId w:val="1"/>
  </w:num>
  <w:num w:numId="25" w16cid:durableId="306975770">
    <w:abstractNumId w:val="12"/>
  </w:num>
  <w:num w:numId="26" w16cid:durableId="1870676592">
    <w:abstractNumId w:val="16"/>
  </w:num>
  <w:num w:numId="27" w16cid:durableId="70287438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D"/>
    <w:rsid w:val="00001091"/>
    <w:rsid w:val="00002CDA"/>
    <w:rsid w:val="00005F3B"/>
    <w:rsid w:val="0000737C"/>
    <w:rsid w:val="00007948"/>
    <w:rsid w:val="00007D6C"/>
    <w:rsid w:val="0001039C"/>
    <w:rsid w:val="00010B52"/>
    <w:rsid w:val="00010B5F"/>
    <w:rsid w:val="00011623"/>
    <w:rsid w:val="00015508"/>
    <w:rsid w:val="00017529"/>
    <w:rsid w:val="00017687"/>
    <w:rsid w:val="00023823"/>
    <w:rsid w:val="00023F8D"/>
    <w:rsid w:val="000249E4"/>
    <w:rsid w:val="00025868"/>
    <w:rsid w:val="00027BC5"/>
    <w:rsid w:val="00033B9A"/>
    <w:rsid w:val="00034601"/>
    <w:rsid w:val="000358BE"/>
    <w:rsid w:val="00037B58"/>
    <w:rsid w:val="00047983"/>
    <w:rsid w:val="00050FC1"/>
    <w:rsid w:val="00052567"/>
    <w:rsid w:val="00053296"/>
    <w:rsid w:val="00062D8C"/>
    <w:rsid w:val="00063652"/>
    <w:rsid w:val="000658A0"/>
    <w:rsid w:val="00067782"/>
    <w:rsid w:val="000702CD"/>
    <w:rsid w:val="00073F58"/>
    <w:rsid w:val="0007646E"/>
    <w:rsid w:val="00077D9E"/>
    <w:rsid w:val="0008196D"/>
    <w:rsid w:val="00081F34"/>
    <w:rsid w:val="00083EAB"/>
    <w:rsid w:val="000911D5"/>
    <w:rsid w:val="00093810"/>
    <w:rsid w:val="000969A1"/>
    <w:rsid w:val="000A136C"/>
    <w:rsid w:val="000A5B4B"/>
    <w:rsid w:val="000A697C"/>
    <w:rsid w:val="000A7450"/>
    <w:rsid w:val="000B1A19"/>
    <w:rsid w:val="000B2219"/>
    <w:rsid w:val="000B23D1"/>
    <w:rsid w:val="000B4EE6"/>
    <w:rsid w:val="000B5702"/>
    <w:rsid w:val="000B5BAD"/>
    <w:rsid w:val="000B5DD2"/>
    <w:rsid w:val="000B6EEA"/>
    <w:rsid w:val="000C41ED"/>
    <w:rsid w:val="000C606C"/>
    <w:rsid w:val="000C6281"/>
    <w:rsid w:val="000C66A2"/>
    <w:rsid w:val="000D0318"/>
    <w:rsid w:val="000D045D"/>
    <w:rsid w:val="000D253F"/>
    <w:rsid w:val="000D5DDB"/>
    <w:rsid w:val="000E0B49"/>
    <w:rsid w:val="000E3061"/>
    <w:rsid w:val="000E36DF"/>
    <w:rsid w:val="000E3BCA"/>
    <w:rsid w:val="000E4CF8"/>
    <w:rsid w:val="000F3172"/>
    <w:rsid w:val="000F3547"/>
    <w:rsid w:val="000F426D"/>
    <w:rsid w:val="000F6F71"/>
    <w:rsid w:val="000F79A1"/>
    <w:rsid w:val="001067CB"/>
    <w:rsid w:val="001070FC"/>
    <w:rsid w:val="0010737D"/>
    <w:rsid w:val="0011477C"/>
    <w:rsid w:val="001155BE"/>
    <w:rsid w:val="001159BB"/>
    <w:rsid w:val="00116A7F"/>
    <w:rsid w:val="00116EB8"/>
    <w:rsid w:val="001170BD"/>
    <w:rsid w:val="00120391"/>
    <w:rsid w:val="0012353F"/>
    <w:rsid w:val="00123877"/>
    <w:rsid w:val="00131828"/>
    <w:rsid w:val="0013308B"/>
    <w:rsid w:val="001365CF"/>
    <w:rsid w:val="00136C2B"/>
    <w:rsid w:val="00153791"/>
    <w:rsid w:val="00153EBC"/>
    <w:rsid w:val="00154440"/>
    <w:rsid w:val="0015465B"/>
    <w:rsid w:val="001565E7"/>
    <w:rsid w:val="00157B5D"/>
    <w:rsid w:val="0016033A"/>
    <w:rsid w:val="001620FD"/>
    <w:rsid w:val="001635BE"/>
    <w:rsid w:val="00164EE8"/>
    <w:rsid w:val="00165843"/>
    <w:rsid w:val="0016648C"/>
    <w:rsid w:val="001741B0"/>
    <w:rsid w:val="0017755F"/>
    <w:rsid w:val="0018401C"/>
    <w:rsid w:val="0018455A"/>
    <w:rsid w:val="001909C2"/>
    <w:rsid w:val="00192F56"/>
    <w:rsid w:val="0019438D"/>
    <w:rsid w:val="0019523F"/>
    <w:rsid w:val="00195BD6"/>
    <w:rsid w:val="00197A54"/>
    <w:rsid w:val="001A0645"/>
    <w:rsid w:val="001A2726"/>
    <w:rsid w:val="001A45DC"/>
    <w:rsid w:val="001A5320"/>
    <w:rsid w:val="001B03BE"/>
    <w:rsid w:val="001B0EC2"/>
    <w:rsid w:val="001B487D"/>
    <w:rsid w:val="001B48DF"/>
    <w:rsid w:val="001B6350"/>
    <w:rsid w:val="001B7794"/>
    <w:rsid w:val="001C0E1C"/>
    <w:rsid w:val="001C1EE1"/>
    <w:rsid w:val="001C25D1"/>
    <w:rsid w:val="001C2EFB"/>
    <w:rsid w:val="001C3922"/>
    <w:rsid w:val="001C560E"/>
    <w:rsid w:val="001C7DA9"/>
    <w:rsid w:val="001C7F0E"/>
    <w:rsid w:val="001D1026"/>
    <w:rsid w:val="001D33C8"/>
    <w:rsid w:val="001D5148"/>
    <w:rsid w:val="001D5B00"/>
    <w:rsid w:val="001E0A61"/>
    <w:rsid w:val="001E3177"/>
    <w:rsid w:val="001E5091"/>
    <w:rsid w:val="001E5E77"/>
    <w:rsid w:val="001E6739"/>
    <w:rsid w:val="001F04CE"/>
    <w:rsid w:val="001F0895"/>
    <w:rsid w:val="001F110D"/>
    <w:rsid w:val="001F5327"/>
    <w:rsid w:val="001F5A52"/>
    <w:rsid w:val="001F72B4"/>
    <w:rsid w:val="001F7B5F"/>
    <w:rsid w:val="0020063A"/>
    <w:rsid w:val="0020077F"/>
    <w:rsid w:val="00200BEF"/>
    <w:rsid w:val="0020156B"/>
    <w:rsid w:val="0020342C"/>
    <w:rsid w:val="00205221"/>
    <w:rsid w:val="002065DE"/>
    <w:rsid w:val="0021701E"/>
    <w:rsid w:val="0021796F"/>
    <w:rsid w:val="002206E3"/>
    <w:rsid w:val="00223516"/>
    <w:rsid w:val="002239BD"/>
    <w:rsid w:val="00224F0F"/>
    <w:rsid w:val="00227345"/>
    <w:rsid w:val="00231544"/>
    <w:rsid w:val="0023473B"/>
    <w:rsid w:val="00234A36"/>
    <w:rsid w:val="0023599F"/>
    <w:rsid w:val="00240DE2"/>
    <w:rsid w:val="00241AAA"/>
    <w:rsid w:val="00243034"/>
    <w:rsid w:val="00243810"/>
    <w:rsid w:val="002446AC"/>
    <w:rsid w:val="002456B6"/>
    <w:rsid w:val="002501E6"/>
    <w:rsid w:val="0025265D"/>
    <w:rsid w:val="00254B19"/>
    <w:rsid w:val="002567EE"/>
    <w:rsid w:val="00260053"/>
    <w:rsid w:val="00261DEE"/>
    <w:rsid w:val="00264626"/>
    <w:rsid w:val="00266E1C"/>
    <w:rsid w:val="002673A4"/>
    <w:rsid w:val="00271952"/>
    <w:rsid w:val="00272DBC"/>
    <w:rsid w:val="00272EF0"/>
    <w:rsid w:val="00273C11"/>
    <w:rsid w:val="002743AB"/>
    <w:rsid w:val="00276A87"/>
    <w:rsid w:val="002773CD"/>
    <w:rsid w:val="0027744E"/>
    <w:rsid w:val="00277DC7"/>
    <w:rsid w:val="002800DD"/>
    <w:rsid w:val="00280361"/>
    <w:rsid w:val="0028291A"/>
    <w:rsid w:val="00286DB6"/>
    <w:rsid w:val="00287E8F"/>
    <w:rsid w:val="00292F39"/>
    <w:rsid w:val="0029456B"/>
    <w:rsid w:val="002951E0"/>
    <w:rsid w:val="002951E7"/>
    <w:rsid w:val="002A119D"/>
    <w:rsid w:val="002A1FF5"/>
    <w:rsid w:val="002A27AC"/>
    <w:rsid w:val="002A5D56"/>
    <w:rsid w:val="002A69E4"/>
    <w:rsid w:val="002A789F"/>
    <w:rsid w:val="002B0665"/>
    <w:rsid w:val="002B37FA"/>
    <w:rsid w:val="002B3FAD"/>
    <w:rsid w:val="002B4078"/>
    <w:rsid w:val="002B56F4"/>
    <w:rsid w:val="002B6C2F"/>
    <w:rsid w:val="002C2888"/>
    <w:rsid w:val="002C28E2"/>
    <w:rsid w:val="002D2F99"/>
    <w:rsid w:val="002D38A1"/>
    <w:rsid w:val="002D49D0"/>
    <w:rsid w:val="002E2026"/>
    <w:rsid w:val="002E2E3A"/>
    <w:rsid w:val="002E3AB3"/>
    <w:rsid w:val="002E429A"/>
    <w:rsid w:val="002E567B"/>
    <w:rsid w:val="002E57DE"/>
    <w:rsid w:val="002E5CB0"/>
    <w:rsid w:val="002E625F"/>
    <w:rsid w:val="002E7DFA"/>
    <w:rsid w:val="002F06D7"/>
    <w:rsid w:val="002F0A9D"/>
    <w:rsid w:val="002F0F52"/>
    <w:rsid w:val="002F4353"/>
    <w:rsid w:val="002F4C31"/>
    <w:rsid w:val="002F50F6"/>
    <w:rsid w:val="002F5619"/>
    <w:rsid w:val="002F7C79"/>
    <w:rsid w:val="0030142B"/>
    <w:rsid w:val="00301F54"/>
    <w:rsid w:val="003049B9"/>
    <w:rsid w:val="00306406"/>
    <w:rsid w:val="003101CC"/>
    <w:rsid w:val="003121C0"/>
    <w:rsid w:val="003128F4"/>
    <w:rsid w:val="00312F0B"/>
    <w:rsid w:val="0031446F"/>
    <w:rsid w:val="00317D21"/>
    <w:rsid w:val="00320FBF"/>
    <w:rsid w:val="003218E0"/>
    <w:rsid w:val="003218FB"/>
    <w:rsid w:val="00321DDC"/>
    <w:rsid w:val="00322320"/>
    <w:rsid w:val="00322648"/>
    <w:rsid w:val="00322680"/>
    <w:rsid w:val="00323A1D"/>
    <w:rsid w:val="00323EF6"/>
    <w:rsid w:val="0032416F"/>
    <w:rsid w:val="00326944"/>
    <w:rsid w:val="00327321"/>
    <w:rsid w:val="00331D47"/>
    <w:rsid w:val="00336C34"/>
    <w:rsid w:val="00336F80"/>
    <w:rsid w:val="00337EE6"/>
    <w:rsid w:val="003414E4"/>
    <w:rsid w:val="0034269B"/>
    <w:rsid w:val="0034428D"/>
    <w:rsid w:val="00345357"/>
    <w:rsid w:val="00352C51"/>
    <w:rsid w:val="00357E0E"/>
    <w:rsid w:val="00357F3D"/>
    <w:rsid w:val="00360323"/>
    <w:rsid w:val="0036461D"/>
    <w:rsid w:val="0037183C"/>
    <w:rsid w:val="003730BF"/>
    <w:rsid w:val="003804F5"/>
    <w:rsid w:val="003810AE"/>
    <w:rsid w:val="00383D99"/>
    <w:rsid w:val="00384455"/>
    <w:rsid w:val="003868C1"/>
    <w:rsid w:val="00386DBD"/>
    <w:rsid w:val="00387CB5"/>
    <w:rsid w:val="00391B90"/>
    <w:rsid w:val="003930D4"/>
    <w:rsid w:val="00396FE2"/>
    <w:rsid w:val="00397EC9"/>
    <w:rsid w:val="003A0064"/>
    <w:rsid w:val="003A5426"/>
    <w:rsid w:val="003B40CC"/>
    <w:rsid w:val="003C040E"/>
    <w:rsid w:val="003C4024"/>
    <w:rsid w:val="003C5DE9"/>
    <w:rsid w:val="003C5F8E"/>
    <w:rsid w:val="003C682E"/>
    <w:rsid w:val="003C78AC"/>
    <w:rsid w:val="003C797D"/>
    <w:rsid w:val="003D1CAB"/>
    <w:rsid w:val="003D2ECB"/>
    <w:rsid w:val="003E1408"/>
    <w:rsid w:val="003E70E8"/>
    <w:rsid w:val="003F443C"/>
    <w:rsid w:val="00400EFD"/>
    <w:rsid w:val="00402299"/>
    <w:rsid w:val="00403710"/>
    <w:rsid w:val="00403B73"/>
    <w:rsid w:val="0040467D"/>
    <w:rsid w:val="00406595"/>
    <w:rsid w:val="0040677B"/>
    <w:rsid w:val="00412264"/>
    <w:rsid w:val="004167F0"/>
    <w:rsid w:val="00416C6D"/>
    <w:rsid w:val="004171E8"/>
    <w:rsid w:val="004207B6"/>
    <w:rsid w:val="004216A0"/>
    <w:rsid w:val="00423E54"/>
    <w:rsid w:val="00427D38"/>
    <w:rsid w:val="004302DA"/>
    <w:rsid w:val="004304E3"/>
    <w:rsid w:val="00431A5A"/>
    <w:rsid w:val="00432582"/>
    <w:rsid w:val="0043671E"/>
    <w:rsid w:val="004368A0"/>
    <w:rsid w:val="00436E00"/>
    <w:rsid w:val="00436F36"/>
    <w:rsid w:val="00437DB1"/>
    <w:rsid w:val="00440D64"/>
    <w:rsid w:val="00442153"/>
    <w:rsid w:val="00442937"/>
    <w:rsid w:val="00442BC7"/>
    <w:rsid w:val="00443B2A"/>
    <w:rsid w:val="0044403D"/>
    <w:rsid w:val="00446FE3"/>
    <w:rsid w:val="004474C1"/>
    <w:rsid w:val="00453456"/>
    <w:rsid w:val="0045392A"/>
    <w:rsid w:val="00453967"/>
    <w:rsid w:val="00456C9A"/>
    <w:rsid w:val="004622F4"/>
    <w:rsid w:val="00465136"/>
    <w:rsid w:val="004658FD"/>
    <w:rsid w:val="0046746C"/>
    <w:rsid w:val="00467E6E"/>
    <w:rsid w:val="00470B96"/>
    <w:rsid w:val="00470DE9"/>
    <w:rsid w:val="00474230"/>
    <w:rsid w:val="00474934"/>
    <w:rsid w:val="00475D6A"/>
    <w:rsid w:val="00475E45"/>
    <w:rsid w:val="004767B1"/>
    <w:rsid w:val="0047783F"/>
    <w:rsid w:val="004810A7"/>
    <w:rsid w:val="00481B18"/>
    <w:rsid w:val="00483F55"/>
    <w:rsid w:val="00485C61"/>
    <w:rsid w:val="00486557"/>
    <w:rsid w:val="0049389A"/>
    <w:rsid w:val="00493D28"/>
    <w:rsid w:val="004940B4"/>
    <w:rsid w:val="004946E1"/>
    <w:rsid w:val="004A01C0"/>
    <w:rsid w:val="004A473C"/>
    <w:rsid w:val="004A656F"/>
    <w:rsid w:val="004B015B"/>
    <w:rsid w:val="004B05F4"/>
    <w:rsid w:val="004B451C"/>
    <w:rsid w:val="004B73BC"/>
    <w:rsid w:val="004B79D9"/>
    <w:rsid w:val="004C08FE"/>
    <w:rsid w:val="004C2931"/>
    <w:rsid w:val="004C2BA3"/>
    <w:rsid w:val="004C34B7"/>
    <w:rsid w:val="004C465B"/>
    <w:rsid w:val="004C5A40"/>
    <w:rsid w:val="004D5E7B"/>
    <w:rsid w:val="004E25BC"/>
    <w:rsid w:val="004E3A18"/>
    <w:rsid w:val="004E4C28"/>
    <w:rsid w:val="004E5F9E"/>
    <w:rsid w:val="004E670D"/>
    <w:rsid w:val="004E7ABA"/>
    <w:rsid w:val="004F0C77"/>
    <w:rsid w:val="00502CFC"/>
    <w:rsid w:val="0050324D"/>
    <w:rsid w:val="005075A6"/>
    <w:rsid w:val="00511E1E"/>
    <w:rsid w:val="00512583"/>
    <w:rsid w:val="00513476"/>
    <w:rsid w:val="00513FBF"/>
    <w:rsid w:val="00516954"/>
    <w:rsid w:val="00517AF3"/>
    <w:rsid w:val="00520FC8"/>
    <w:rsid w:val="005233B2"/>
    <w:rsid w:val="0052435C"/>
    <w:rsid w:val="0052453B"/>
    <w:rsid w:val="00526983"/>
    <w:rsid w:val="00527C67"/>
    <w:rsid w:val="00530421"/>
    <w:rsid w:val="00530503"/>
    <w:rsid w:val="00534983"/>
    <w:rsid w:val="00542063"/>
    <w:rsid w:val="00543DBE"/>
    <w:rsid w:val="005450F8"/>
    <w:rsid w:val="00545168"/>
    <w:rsid w:val="00550DDD"/>
    <w:rsid w:val="005534AB"/>
    <w:rsid w:val="0055466B"/>
    <w:rsid w:val="0055794B"/>
    <w:rsid w:val="005611F2"/>
    <w:rsid w:val="005612A4"/>
    <w:rsid w:val="00564E30"/>
    <w:rsid w:val="00566F7A"/>
    <w:rsid w:val="00567A4A"/>
    <w:rsid w:val="005734EB"/>
    <w:rsid w:val="00577D99"/>
    <w:rsid w:val="00580188"/>
    <w:rsid w:val="00582561"/>
    <w:rsid w:val="00582D05"/>
    <w:rsid w:val="005848D5"/>
    <w:rsid w:val="00585768"/>
    <w:rsid w:val="005863A9"/>
    <w:rsid w:val="0059019C"/>
    <w:rsid w:val="00591AA0"/>
    <w:rsid w:val="00595279"/>
    <w:rsid w:val="00596AE3"/>
    <w:rsid w:val="005978C1"/>
    <w:rsid w:val="005A45DC"/>
    <w:rsid w:val="005A5BB8"/>
    <w:rsid w:val="005A6DA0"/>
    <w:rsid w:val="005B203C"/>
    <w:rsid w:val="005B6DAE"/>
    <w:rsid w:val="005C065F"/>
    <w:rsid w:val="005C0C0A"/>
    <w:rsid w:val="005C35C0"/>
    <w:rsid w:val="005C68EF"/>
    <w:rsid w:val="005C73D7"/>
    <w:rsid w:val="005C74FC"/>
    <w:rsid w:val="005D13CC"/>
    <w:rsid w:val="005D156B"/>
    <w:rsid w:val="005D1BF0"/>
    <w:rsid w:val="005D521A"/>
    <w:rsid w:val="005D626E"/>
    <w:rsid w:val="005D6EF3"/>
    <w:rsid w:val="005E0E77"/>
    <w:rsid w:val="005E3E90"/>
    <w:rsid w:val="005F41C9"/>
    <w:rsid w:val="005F4AA4"/>
    <w:rsid w:val="005F6E09"/>
    <w:rsid w:val="005F72EE"/>
    <w:rsid w:val="005F79D4"/>
    <w:rsid w:val="00600189"/>
    <w:rsid w:val="00600399"/>
    <w:rsid w:val="00602B8F"/>
    <w:rsid w:val="006047DE"/>
    <w:rsid w:val="00605FAD"/>
    <w:rsid w:val="00606144"/>
    <w:rsid w:val="006066B9"/>
    <w:rsid w:val="00613809"/>
    <w:rsid w:val="006148AD"/>
    <w:rsid w:val="006159CD"/>
    <w:rsid w:val="006170CC"/>
    <w:rsid w:val="00624EFE"/>
    <w:rsid w:val="00625191"/>
    <w:rsid w:val="00626482"/>
    <w:rsid w:val="006269F6"/>
    <w:rsid w:val="0062736E"/>
    <w:rsid w:val="00630412"/>
    <w:rsid w:val="00631A08"/>
    <w:rsid w:val="00631B96"/>
    <w:rsid w:val="00632124"/>
    <w:rsid w:val="00633801"/>
    <w:rsid w:val="006344CD"/>
    <w:rsid w:val="00636059"/>
    <w:rsid w:val="0064281E"/>
    <w:rsid w:val="006449E5"/>
    <w:rsid w:val="00646720"/>
    <w:rsid w:val="0065265F"/>
    <w:rsid w:val="006535BC"/>
    <w:rsid w:val="00656FDE"/>
    <w:rsid w:val="00660936"/>
    <w:rsid w:val="006624CF"/>
    <w:rsid w:val="006626AA"/>
    <w:rsid w:val="006636A3"/>
    <w:rsid w:val="006651E0"/>
    <w:rsid w:val="00666052"/>
    <w:rsid w:val="00666C08"/>
    <w:rsid w:val="00670402"/>
    <w:rsid w:val="00673245"/>
    <w:rsid w:val="00676165"/>
    <w:rsid w:val="0068023F"/>
    <w:rsid w:val="00680470"/>
    <w:rsid w:val="006804E4"/>
    <w:rsid w:val="00685433"/>
    <w:rsid w:val="0068560A"/>
    <w:rsid w:val="0069002E"/>
    <w:rsid w:val="00693738"/>
    <w:rsid w:val="006963E4"/>
    <w:rsid w:val="00696B51"/>
    <w:rsid w:val="006A1267"/>
    <w:rsid w:val="006A1BCB"/>
    <w:rsid w:val="006A2790"/>
    <w:rsid w:val="006A2946"/>
    <w:rsid w:val="006A40D3"/>
    <w:rsid w:val="006B074D"/>
    <w:rsid w:val="006B0D63"/>
    <w:rsid w:val="006B109A"/>
    <w:rsid w:val="006B129E"/>
    <w:rsid w:val="006C3D4C"/>
    <w:rsid w:val="006C494D"/>
    <w:rsid w:val="006D3D46"/>
    <w:rsid w:val="006D446F"/>
    <w:rsid w:val="006E34B3"/>
    <w:rsid w:val="006E682F"/>
    <w:rsid w:val="006E69D0"/>
    <w:rsid w:val="006F2429"/>
    <w:rsid w:val="006F302F"/>
    <w:rsid w:val="006F44A0"/>
    <w:rsid w:val="006F4E12"/>
    <w:rsid w:val="006F57AB"/>
    <w:rsid w:val="006F6385"/>
    <w:rsid w:val="007022A4"/>
    <w:rsid w:val="00702A55"/>
    <w:rsid w:val="007056A6"/>
    <w:rsid w:val="00706280"/>
    <w:rsid w:val="007063A7"/>
    <w:rsid w:val="007063FA"/>
    <w:rsid w:val="0070729C"/>
    <w:rsid w:val="007103F2"/>
    <w:rsid w:val="00710EB6"/>
    <w:rsid w:val="00711281"/>
    <w:rsid w:val="00716DBE"/>
    <w:rsid w:val="00720D9B"/>
    <w:rsid w:val="00726055"/>
    <w:rsid w:val="00726185"/>
    <w:rsid w:val="007308A8"/>
    <w:rsid w:val="007339BF"/>
    <w:rsid w:val="00734618"/>
    <w:rsid w:val="0073486C"/>
    <w:rsid w:val="00735280"/>
    <w:rsid w:val="00741ABC"/>
    <w:rsid w:val="00743270"/>
    <w:rsid w:val="00750F19"/>
    <w:rsid w:val="007517ED"/>
    <w:rsid w:val="00752057"/>
    <w:rsid w:val="00754BCB"/>
    <w:rsid w:val="00755E72"/>
    <w:rsid w:val="00756DAF"/>
    <w:rsid w:val="00757453"/>
    <w:rsid w:val="00761A6E"/>
    <w:rsid w:val="00761D35"/>
    <w:rsid w:val="007630E1"/>
    <w:rsid w:val="007630E5"/>
    <w:rsid w:val="0076389A"/>
    <w:rsid w:val="00764374"/>
    <w:rsid w:val="00765850"/>
    <w:rsid w:val="007666FF"/>
    <w:rsid w:val="00766F30"/>
    <w:rsid w:val="0076706E"/>
    <w:rsid w:val="00773B9B"/>
    <w:rsid w:val="00774210"/>
    <w:rsid w:val="00774DF1"/>
    <w:rsid w:val="00775AD6"/>
    <w:rsid w:val="007769A6"/>
    <w:rsid w:val="00785C0B"/>
    <w:rsid w:val="00786FA5"/>
    <w:rsid w:val="00792A35"/>
    <w:rsid w:val="00793538"/>
    <w:rsid w:val="0079479B"/>
    <w:rsid w:val="00795329"/>
    <w:rsid w:val="007B1401"/>
    <w:rsid w:val="007B20C5"/>
    <w:rsid w:val="007B221F"/>
    <w:rsid w:val="007B303F"/>
    <w:rsid w:val="007B375C"/>
    <w:rsid w:val="007B3BA4"/>
    <w:rsid w:val="007B6B42"/>
    <w:rsid w:val="007C01F6"/>
    <w:rsid w:val="007C2A71"/>
    <w:rsid w:val="007C326A"/>
    <w:rsid w:val="007C4435"/>
    <w:rsid w:val="007D5BF3"/>
    <w:rsid w:val="007E0A30"/>
    <w:rsid w:val="007E0C69"/>
    <w:rsid w:val="007E25CF"/>
    <w:rsid w:val="007E4368"/>
    <w:rsid w:val="007E4514"/>
    <w:rsid w:val="007E67E6"/>
    <w:rsid w:val="007E7410"/>
    <w:rsid w:val="007F0274"/>
    <w:rsid w:val="007F0B1C"/>
    <w:rsid w:val="007F1D31"/>
    <w:rsid w:val="007F3EB8"/>
    <w:rsid w:val="007F3ECB"/>
    <w:rsid w:val="0080157B"/>
    <w:rsid w:val="00803AF4"/>
    <w:rsid w:val="00804243"/>
    <w:rsid w:val="008044AE"/>
    <w:rsid w:val="0081051C"/>
    <w:rsid w:val="0081076B"/>
    <w:rsid w:val="00810FC5"/>
    <w:rsid w:val="00816254"/>
    <w:rsid w:val="00816600"/>
    <w:rsid w:val="00820A2E"/>
    <w:rsid w:val="00820CE9"/>
    <w:rsid w:val="00820E9B"/>
    <w:rsid w:val="00822A42"/>
    <w:rsid w:val="00822D4A"/>
    <w:rsid w:val="00822DEB"/>
    <w:rsid w:val="00825900"/>
    <w:rsid w:val="008304E1"/>
    <w:rsid w:val="00831C0F"/>
    <w:rsid w:val="00831E0F"/>
    <w:rsid w:val="00834CAE"/>
    <w:rsid w:val="00835E8A"/>
    <w:rsid w:val="00840E57"/>
    <w:rsid w:val="00845E2E"/>
    <w:rsid w:val="00847094"/>
    <w:rsid w:val="0085092E"/>
    <w:rsid w:val="00854FC1"/>
    <w:rsid w:val="00855453"/>
    <w:rsid w:val="00861073"/>
    <w:rsid w:val="00864CFE"/>
    <w:rsid w:val="00871335"/>
    <w:rsid w:val="00872186"/>
    <w:rsid w:val="00876648"/>
    <w:rsid w:val="008835D5"/>
    <w:rsid w:val="00883FA8"/>
    <w:rsid w:val="008848A0"/>
    <w:rsid w:val="00884E84"/>
    <w:rsid w:val="00885F59"/>
    <w:rsid w:val="008908BB"/>
    <w:rsid w:val="008917D1"/>
    <w:rsid w:val="00891CC4"/>
    <w:rsid w:val="00892D62"/>
    <w:rsid w:val="0089372D"/>
    <w:rsid w:val="00897765"/>
    <w:rsid w:val="008A51F2"/>
    <w:rsid w:val="008A52A9"/>
    <w:rsid w:val="008B1ECE"/>
    <w:rsid w:val="008B2293"/>
    <w:rsid w:val="008B52AE"/>
    <w:rsid w:val="008C3EF1"/>
    <w:rsid w:val="008C610E"/>
    <w:rsid w:val="008C6425"/>
    <w:rsid w:val="008C6721"/>
    <w:rsid w:val="008D4A9A"/>
    <w:rsid w:val="008D4BF9"/>
    <w:rsid w:val="008D5E39"/>
    <w:rsid w:val="008D70AB"/>
    <w:rsid w:val="008E34F2"/>
    <w:rsid w:val="008E4C2B"/>
    <w:rsid w:val="008E5F6E"/>
    <w:rsid w:val="008F3138"/>
    <w:rsid w:val="008F32CA"/>
    <w:rsid w:val="008F4260"/>
    <w:rsid w:val="008F4389"/>
    <w:rsid w:val="008F7EC7"/>
    <w:rsid w:val="0090013E"/>
    <w:rsid w:val="00901813"/>
    <w:rsid w:val="00902D95"/>
    <w:rsid w:val="009043B8"/>
    <w:rsid w:val="00906028"/>
    <w:rsid w:val="00907C9E"/>
    <w:rsid w:val="009108DD"/>
    <w:rsid w:val="00912B76"/>
    <w:rsid w:val="00914590"/>
    <w:rsid w:val="00914C4B"/>
    <w:rsid w:val="00915B73"/>
    <w:rsid w:val="009160C0"/>
    <w:rsid w:val="00917414"/>
    <w:rsid w:val="009223D2"/>
    <w:rsid w:val="009229AD"/>
    <w:rsid w:val="009275AF"/>
    <w:rsid w:val="00927D21"/>
    <w:rsid w:val="00930359"/>
    <w:rsid w:val="00934556"/>
    <w:rsid w:val="00936309"/>
    <w:rsid w:val="00937F58"/>
    <w:rsid w:val="00940EBE"/>
    <w:rsid w:val="00944D2A"/>
    <w:rsid w:val="00947680"/>
    <w:rsid w:val="009502CA"/>
    <w:rsid w:val="0095238A"/>
    <w:rsid w:val="00952724"/>
    <w:rsid w:val="0095471A"/>
    <w:rsid w:val="00960505"/>
    <w:rsid w:val="0096219C"/>
    <w:rsid w:val="00962291"/>
    <w:rsid w:val="009646DC"/>
    <w:rsid w:val="009664A0"/>
    <w:rsid w:val="009716FC"/>
    <w:rsid w:val="00974D7F"/>
    <w:rsid w:val="00975EE1"/>
    <w:rsid w:val="00976EA4"/>
    <w:rsid w:val="009779C9"/>
    <w:rsid w:val="00981316"/>
    <w:rsid w:val="00981483"/>
    <w:rsid w:val="00983BB7"/>
    <w:rsid w:val="00991B58"/>
    <w:rsid w:val="00991E36"/>
    <w:rsid w:val="009921D0"/>
    <w:rsid w:val="00994219"/>
    <w:rsid w:val="00994F66"/>
    <w:rsid w:val="00995C67"/>
    <w:rsid w:val="00995D91"/>
    <w:rsid w:val="009A4795"/>
    <w:rsid w:val="009A5C27"/>
    <w:rsid w:val="009B0D58"/>
    <w:rsid w:val="009B6677"/>
    <w:rsid w:val="009B75C1"/>
    <w:rsid w:val="009C090B"/>
    <w:rsid w:val="009C3A9E"/>
    <w:rsid w:val="009C585B"/>
    <w:rsid w:val="009D08E8"/>
    <w:rsid w:val="009D1837"/>
    <w:rsid w:val="009D51C6"/>
    <w:rsid w:val="009D5EBE"/>
    <w:rsid w:val="009D637B"/>
    <w:rsid w:val="009D7132"/>
    <w:rsid w:val="009E0325"/>
    <w:rsid w:val="009E0616"/>
    <w:rsid w:val="009E10A4"/>
    <w:rsid w:val="009E17E9"/>
    <w:rsid w:val="009E3EDF"/>
    <w:rsid w:val="009E5C56"/>
    <w:rsid w:val="009E5E0B"/>
    <w:rsid w:val="009F0C7F"/>
    <w:rsid w:val="009F30A6"/>
    <w:rsid w:val="009F4124"/>
    <w:rsid w:val="009F4C53"/>
    <w:rsid w:val="009F59DD"/>
    <w:rsid w:val="009F7970"/>
    <w:rsid w:val="00A00801"/>
    <w:rsid w:val="00A028E6"/>
    <w:rsid w:val="00A079C2"/>
    <w:rsid w:val="00A159DF"/>
    <w:rsid w:val="00A16391"/>
    <w:rsid w:val="00A16A3E"/>
    <w:rsid w:val="00A16D1A"/>
    <w:rsid w:val="00A1766A"/>
    <w:rsid w:val="00A232ED"/>
    <w:rsid w:val="00A23A9E"/>
    <w:rsid w:val="00A24681"/>
    <w:rsid w:val="00A2661D"/>
    <w:rsid w:val="00A31E23"/>
    <w:rsid w:val="00A322A4"/>
    <w:rsid w:val="00A35C30"/>
    <w:rsid w:val="00A40EC6"/>
    <w:rsid w:val="00A41BB5"/>
    <w:rsid w:val="00A422D0"/>
    <w:rsid w:val="00A42674"/>
    <w:rsid w:val="00A43EFE"/>
    <w:rsid w:val="00A46220"/>
    <w:rsid w:val="00A479A4"/>
    <w:rsid w:val="00A47FE6"/>
    <w:rsid w:val="00A5420C"/>
    <w:rsid w:val="00A556A1"/>
    <w:rsid w:val="00A556C6"/>
    <w:rsid w:val="00A601BB"/>
    <w:rsid w:val="00A615BC"/>
    <w:rsid w:val="00A61B28"/>
    <w:rsid w:val="00A64113"/>
    <w:rsid w:val="00A705A0"/>
    <w:rsid w:val="00A70DF2"/>
    <w:rsid w:val="00A72BB5"/>
    <w:rsid w:val="00A73434"/>
    <w:rsid w:val="00A86B89"/>
    <w:rsid w:val="00A914FA"/>
    <w:rsid w:val="00A94CCC"/>
    <w:rsid w:val="00A963CF"/>
    <w:rsid w:val="00A96BBD"/>
    <w:rsid w:val="00A9751F"/>
    <w:rsid w:val="00AA6FE8"/>
    <w:rsid w:val="00AA74F6"/>
    <w:rsid w:val="00AB0243"/>
    <w:rsid w:val="00AB0BB2"/>
    <w:rsid w:val="00AB1235"/>
    <w:rsid w:val="00AB3394"/>
    <w:rsid w:val="00AB5794"/>
    <w:rsid w:val="00AB5CE8"/>
    <w:rsid w:val="00AB6093"/>
    <w:rsid w:val="00AB683F"/>
    <w:rsid w:val="00AB749C"/>
    <w:rsid w:val="00AC09ED"/>
    <w:rsid w:val="00AC1E16"/>
    <w:rsid w:val="00AC2FF7"/>
    <w:rsid w:val="00AC43DA"/>
    <w:rsid w:val="00AC6D73"/>
    <w:rsid w:val="00AD31A4"/>
    <w:rsid w:val="00AD415D"/>
    <w:rsid w:val="00AD5C66"/>
    <w:rsid w:val="00AE0717"/>
    <w:rsid w:val="00AE0730"/>
    <w:rsid w:val="00AE085A"/>
    <w:rsid w:val="00AE545E"/>
    <w:rsid w:val="00AF0E2C"/>
    <w:rsid w:val="00AF3F8C"/>
    <w:rsid w:val="00AF42B3"/>
    <w:rsid w:val="00B0089A"/>
    <w:rsid w:val="00B02D0F"/>
    <w:rsid w:val="00B057CF"/>
    <w:rsid w:val="00B06318"/>
    <w:rsid w:val="00B063BA"/>
    <w:rsid w:val="00B12E94"/>
    <w:rsid w:val="00B141F4"/>
    <w:rsid w:val="00B17A00"/>
    <w:rsid w:val="00B201EA"/>
    <w:rsid w:val="00B224C6"/>
    <w:rsid w:val="00B25D17"/>
    <w:rsid w:val="00B25EF1"/>
    <w:rsid w:val="00B26865"/>
    <w:rsid w:val="00B26F27"/>
    <w:rsid w:val="00B32806"/>
    <w:rsid w:val="00B332DB"/>
    <w:rsid w:val="00B34E05"/>
    <w:rsid w:val="00B424CC"/>
    <w:rsid w:val="00B47DBC"/>
    <w:rsid w:val="00B535D4"/>
    <w:rsid w:val="00B568FE"/>
    <w:rsid w:val="00B573D0"/>
    <w:rsid w:val="00B610D2"/>
    <w:rsid w:val="00B6626B"/>
    <w:rsid w:val="00B66442"/>
    <w:rsid w:val="00B7055C"/>
    <w:rsid w:val="00B70CCD"/>
    <w:rsid w:val="00B71ED5"/>
    <w:rsid w:val="00B730C7"/>
    <w:rsid w:val="00B74123"/>
    <w:rsid w:val="00B74923"/>
    <w:rsid w:val="00B74B1A"/>
    <w:rsid w:val="00B74F05"/>
    <w:rsid w:val="00B82578"/>
    <w:rsid w:val="00B95831"/>
    <w:rsid w:val="00B96E4E"/>
    <w:rsid w:val="00B972E7"/>
    <w:rsid w:val="00BA49DA"/>
    <w:rsid w:val="00BA5D75"/>
    <w:rsid w:val="00BA69E3"/>
    <w:rsid w:val="00BA6CC4"/>
    <w:rsid w:val="00BB322B"/>
    <w:rsid w:val="00BB6C43"/>
    <w:rsid w:val="00BC4B66"/>
    <w:rsid w:val="00BC5C3E"/>
    <w:rsid w:val="00BC7EDD"/>
    <w:rsid w:val="00BD1389"/>
    <w:rsid w:val="00BD14BD"/>
    <w:rsid w:val="00BD15D6"/>
    <w:rsid w:val="00BD286A"/>
    <w:rsid w:val="00BE0CD0"/>
    <w:rsid w:val="00BE1B37"/>
    <w:rsid w:val="00BE4F8C"/>
    <w:rsid w:val="00BE7246"/>
    <w:rsid w:val="00BF0471"/>
    <w:rsid w:val="00BF0FF1"/>
    <w:rsid w:val="00BF2AFE"/>
    <w:rsid w:val="00BF2E52"/>
    <w:rsid w:val="00BF4066"/>
    <w:rsid w:val="00BF46FC"/>
    <w:rsid w:val="00BF4BFF"/>
    <w:rsid w:val="00C00EAA"/>
    <w:rsid w:val="00C0387A"/>
    <w:rsid w:val="00C137A7"/>
    <w:rsid w:val="00C14709"/>
    <w:rsid w:val="00C15A44"/>
    <w:rsid w:val="00C173AD"/>
    <w:rsid w:val="00C20278"/>
    <w:rsid w:val="00C2324F"/>
    <w:rsid w:val="00C2764C"/>
    <w:rsid w:val="00C30113"/>
    <w:rsid w:val="00C3110C"/>
    <w:rsid w:val="00C31615"/>
    <w:rsid w:val="00C3554E"/>
    <w:rsid w:val="00C35BE7"/>
    <w:rsid w:val="00C37272"/>
    <w:rsid w:val="00C374C4"/>
    <w:rsid w:val="00C37FD6"/>
    <w:rsid w:val="00C407E6"/>
    <w:rsid w:val="00C40B10"/>
    <w:rsid w:val="00C43FA8"/>
    <w:rsid w:val="00C44B15"/>
    <w:rsid w:val="00C50047"/>
    <w:rsid w:val="00C52BC0"/>
    <w:rsid w:val="00C5390B"/>
    <w:rsid w:val="00C55254"/>
    <w:rsid w:val="00C55E89"/>
    <w:rsid w:val="00C57D90"/>
    <w:rsid w:val="00C60363"/>
    <w:rsid w:val="00C60CB2"/>
    <w:rsid w:val="00C61A52"/>
    <w:rsid w:val="00C62664"/>
    <w:rsid w:val="00C63088"/>
    <w:rsid w:val="00C6335C"/>
    <w:rsid w:val="00C645E3"/>
    <w:rsid w:val="00C675E1"/>
    <w:rsid w:val="00C70247"/>
    <w:rsid w:val="00C71D21"/>
    <w:rsid w:val="00C729A5"/>
    <w:rsid w:val="00C72C28"/>
    <w:rsid w:val="00C738CE"/>
    <w:rsid w:val="00C73B6B"/>
    <w:rsid w:val="00C73E6E"/>
    <w:rsid w:val="00C74672"/>
    <w:rsid w:val="00C76A81"/>
    <w:rsid w:val="00C7707B"/>
    <w:rsid w:val="00C80BDC"/>
    <w:rsid w:val="00C815C8"/>
    <w:rsid w:val="00C82EA6"/>
    <w:rsid w:val="00C83AEF"/>
    <w:rsid w:val="00C84445"/>
    <w:rsid w:val="00C845FE"/>
    <w:rsid w:val="00C84684"/>
    <w:rsid w:val="00C84AB4"/>
    <w:rsid w:val="00C92318"/>
    <w:rsid w:val="00C924AB"/>
    <w:rsid w:val="00C93147"/>
    <w:rsid w:val="00C9636C"/>
    <w:rsid w:val="00C963C1"/>
    <w:rsid w:val="00CA24A7"/>
    <w:rsid w:val="00CA2ADA"/>
    <w:rsid w:val="00CA4DA8"/>
    <w:rsid w:val="00CA4E9C"/>
    <w:rsid w:val="00CA5E9A"/>
    <w:rsid w:val="00CB1CF4"/>
    <w:rsid w:val="00CB3978"/>
    <w:rsid w:val="00CB4693"/>
    <w:rsid w:val="00CB520A"/>
    <w:rsid w:val="00CB55AE"/>
    <w:rsid w:val="00CB697F"/>
    <w:rsid w:val="00CB70F8"/>
    <w:rsid w:val="00CB7C6E"/>
    <w:rsid w:val="00CC00D4"/>
    <w:rsid w:val="00CC0BB1"/>
    <w:rsid w:val="00CC15FD"/>
    <w:rsid w:val="00CC3D7F"/>
    <w:rsid w:val="00CC6495"/>
    <w:rsid w:val="00CC75C3"/>
    <w:rsid w:val="00CD107B"/>
    <w:rsid w:val="00CD20C7"/>
    <w:rsid w:val="00CD2D75"/>
    <w:rsid w:val="00CD3E56"/>
    <w:rsid w:val="00CD582F"/>
    <w:rsid w:val="00CD604A"/>
    <w:rsid w:val="00CD6D8B"/>
    <w:rsid w:val="00CD7B40"/>
    <w:rsid w:val="00CE04ED"/>
    <w:rsid w:val="00CE1F06"/>
    <w:rsid w:val="00CE60EF"/>
    <w:rsid w:val="00CF265C"/>
    <w:rsid w:val="00CF3627"/>
    <w:rsid w:val="00CF41F3"/>
    <w:rsid w:val="00CF6AC5"/>
    <w:rsid w:val="00CF6D8C"/>
    <w:rsid w:val="00D052FB"/>
    <w:rsid w:val="00D07569"/>
    <w:rsid w:val="00D10464"/>
    <w:rsid w:val="00D10477"/>
    <w:rsid w:val="00D10D83"/>
    <w:rsid w:val="00D11906"/>
    <w:rsid w:val="00D11AC2"/>
    <w:rsid w:val="00D11F0C"/>
    <w:rsid w:val="00D1284B"/>
    <w:rsid w:val="00D141D6"/>
    <w:rsid w:val="00D20DBD"/>
    <w:rsid w:val="00D2565A"/>
    <w:rsid w:val="00D27C0F"/>
    <w:rsid w:val="00D3034B"/>
    <w:rsid w:val="00D3158E"/>
    <w:rsid w:val="00D319AB"/>
    <w:rsid w:val="00D319BF"/>
    <w:rsid w:val="00D32D42"/>
    <w:rsid w:val="00D331D2"/>
    <w:rsid w:val="00D35891"/>
    <w:rsid w:val="00D36E08"/>
    <w:rsid w:val="00D36EC7"/>
    <w:rsid w:val="00D41355"/>
    <w:rsid w:val="00D42B09"/>
    <w:rsid w:val="00D44EDE"/>
    <w:rsid w:val="00D4747C"/>
    <w:rsid w:val="00D47FFA"/>
    <w:rsid w:val="00D53306"/>
    <w:rsid w:val="00D537F7"/>
    <w:rsid w:val="00D53801"/>
    <w:rsid w:val="00D5396C"/>
    <w:rsid w:val="00D53AB9"/>
    <w:rsid w:val="00D5794C"/>
    <w:rsid w:val="00D57A29"/>
    <w:rsid w:val="00D72D38"/>
    <w:rsid w:val="00D73E34"/>
    <w:rsid w:val="00D73FF4"/>
    <w:rsid w:val="00D74B47"/>
    <w:rsid w:val="00D750BA"/>
    <w:rsid w:val="00D7719B"/>
    <w:rsid w:val="00D847F1"/>
    <w:rsid w:val="00D86328"/>
    <w:rsid w:val="00D86405"/>
    <w:rsid w:val="00D87234"/>
    <w:rsid w:val="00D87582"/>
    <w:rsid w:val="00D91472"/>
    <w:rsid w:val="00DA0ABE"/>
    <w:rsid w:val="00DA0EA0"/>
    <w:rsid w:val="00DA165C"/>
    <w:rsid w:val="00DA4910"/>
    <w:rsid w:val="00DA4DE3"/>
    <w:rsid w:val="00DA5D55"/>
    <w:rsid w:val="00DA62DC"/>
    <w:rsid w:val="00DB2967"/>
    <w:rsid w:val="00DB39D0"/>
    <w:rsid w:val="00DB459C"/>
    <w:rsid w:val="00DB4F88"/>
    <w:rsid w:val="00DB528A"/>
    <w:rsid w:val="00DB62C0"/>
    <w:rsid w:val="00DB6F8D"/>
    <w:rsid w:val="00DC1085"/>
    <w:rsid w:val="00DC117E"/>
    <w:rsid w:val="00DC1C06"/>
    <w:rsid w:val="00DC3419"/>
    <w:rsid w:val="00DC3745"/>
    <w:rsid w:val="00DC6F0E"/>
    <w:rsid w:val="00DC7353"/>
    <w:rsid w:val="00DD05F2"/>
    <w:rsid w:val="00DD07BD"/>
    <w:rsid w:val="00DD1C2D"/>
    <w:rsid w:val="00DD1C57"/>
    <w:rsid w:val="00DD268D"/>
    <w:rsid w:val="00DD31D1"/>
    <w:rsid w:val="00DD46A9"/>
    <w:rsid w:val="00DE2F16"/>
    <w:rsid w:val="00DE37F2"/>
    <w:rsid w:val="00DE4B12"/>
    <w:rsid w:val="00DE5614"/>
    <w:rsid w:val="00DF0941"/>
    <w:rsid w:val="00DF489B"/>
    <w:rsid w:val="00DF5E35"/>
    <w:rsid w:val="00DF647C"/>
    <w:rsid w:val="00DF71EC"/>
    <w:rsid w:val="00E0165A"/>
    <w:rsid w:val="00E01EDD"/>
    <w:rsid w:val="00E02AFF"/>
    <w:rsid w:val="00E03272"/>
    <w:rsid w:val="00E118AA"/>
    <w:rsid w:val="00E136B7"/>
    <w:rsid w:val="00E14BA5"/>
    <w:rsid w:val="00E23B78"/>
    <w:rsid w:val="00E2500A"/>
    <w:rsid w:val="00E27A9E"/>
    <w:rsid w:val="00E2B481"/>
    <w:rsid w:val="00E346A6"/>
    <w:rsid w:val="00E36C76"/>
    <w:rsid w:val="00E37985"/>
    <w:rsid w:val="00E405D8"/>
    <w:rsid w:val="00E43C59"/>
    <w:rsid w:val="00E46006"/>
    <w:rsid w:val="00E52143"/>
    <w:rsid w:val="00E52D2E"/>
    <w:rsid w:val="00E55A1B"/>
    <w:rsid w:val="00E55B5C"/>
    <w:rsid w:val="00E56C77"/>
    <w:rsid w:val="00E60180"/>
    <w:rsid w:val="00E61F38"/>
    <w:rsid w:val="00E650CE"/>
    <w:rsid w:val="00E65B83"/>
    <w:rsid w:val="00E664D4"/>
    <w:rsid w:val="00E70487"/>
    <w:rsid w:val="00E722E6"/>
    <w:rsid w:val="00E72814"/>
    <w:rsid w:val="00E73457"/>
    <w:rsid w:val="00E73D07"/>
    <w:rsid w:val="00E73DBB"/>
    <w:rsid w:val="00E755CA"/>
    <w:rsid w:val="00E76F69"/>
    <w:rsid w:val="00E83282"/>
    <w:rsid w:val="00E8329D"/>
    <w:rsid w:val="00E8349A"/>
    <w:rsid w:val="00E83FFC"/>
    <w:rsid w:val="00E87913"/>
    <w:rsid w:val="00E90816"/>
    <w:rsid w:val="00E9391B"/>
    <w:rsid w:val="00E94CEB"/>
    <w:rsid w:val="00E9527B"/>
    <w:rsid w:val="00E95CB1"/>
    <w:rsid w:val="00E9635B"/>
    <w:rsid w:val="00E968DC"/>
    <w:rsid w:val="00EA1693"/>
    <w:rsid w:val="00EA17AF"/>
    <w:rsid w:val="00EA2224"/>
    <w:rsid w:val="00EA6C27"/>
    <w:rsid w:val="00EB05F9"/>
    <w:rsid w:val="00EB2535"/>
    <w:rsid w:val="00EB2735"/>
    <w:rsid w:val="00EB3A8E"/>
    <w:rsid w:val="00EB5CDA"/>
    <w:rsid w:val="00EB5F5B"/>
    <w:rsid w:val="00EC0DDB"/>
    <w:rsid w:val="00EC4CD4"/>
    <w:rsid w:val="00EC5F56"/>
    <w:rsid w:val="00EC766D"/>
    <w:rsid w:val="00ED0D7E"/>
    <w:rsid w:val="00ED35B7"/>
    <w:rsid w:val="00EE422D"/>
    <w:rsid w:val="00EE4366"/>
    <w:rsid w:val="00EE4685"/>
    <w:rsid w:val="00EE54FC"/>
    <w:rsid w:val="00EF276B"/>
    <w:rsid w:val="00EF2E66"/>
    <w:rsid w:val="00EF6E87"/>
    <w:rsid w:val="00EF73C5"/>
    <w:rsid w:val="00EF7FD1"/>
    <w:rsid w:val="00EF7FF2"/>
    <w:rsid w:val="00F0063A"/>
    <w:rsid w:val="00F00FC7"/>
    <w:rsid w:val="00F014F5"/>
    <w:rsid w:val="00F0197E"/>
    <w:rsid w:val="00F02158"/>
    <w:rsid w:val="00F11B2E"/>
    <w:rsid w:val="00F13BFE"/>
    <w:rsid w:val="00F15156"/>
    <w:rsid w:val="00F162DA"/>
    <w:rsid w:val="00F162DC"/>
    <w:rsid w:val="00F1646F"/>
    <w:rsid w:val="00F209D0"/>
    <w:rsid w:val="00F22922"/>
    <w:rsid w:val="00F23A03"/>
    <w:rsid w:val="00F2487C"/>
    <w:rsid w:val="00F25483"/>
    <w:rsid w:val="00F31B11"/>
    <w:rsid w:val="00F333A3"/>
    <w:rsid w:val="00F334F5"/>
    <w:rsid w:val="00F35C24"/>
    <w:rsid w:val="00F35E83"/>
    <w:rsid w:val="00F374F8"/>
    <w:rsid w:val="00F4491D"/>
    <w:rsid w:val="00F4588D"/>
    <w:rsid w:val="00F476A9"/>
    <w:rsid w:val="00F51635"/>
    <w:rsid w:val="00F52409"/>
    <w:rsid w:val="00F5290B"/>
    <w:rsid w:val="00F530D8"/>
    <w:rsid w:val="00F54135"/>
    <w:rsid w:val="00F54A62"/>
    <w:rsid w:val="00F566F4"/>
    <w:rsid w:val="00F602BB"/>
    <w:rsid w:val="00F64B06"/>
    <w:rsid w:val="00F66578"/>
    <w:rsid w:val="00F66E73"/>
    <w:rsid w:val="00F72D49"/>
    <w:rsid w:val="00F81286"/>
    <w:rsid w:val="00F81A91"/>
    <w:rsid w:val="00F825A6"/>
    <w:rsid w:val="00F833E2"/>
    <w:rsid w:val="00F842B6"/>
    <w:rsid w:val="00F84679"/>
    <w:rsid w:val="00F90C6A"/>
    <w:rsid w:val="00F91FED"/>
    <w:rsid w:val="00F92D9A"/>
    <w:rsid w:val="00F937E6"/>
    <w:rsid w:val="00F93EC7"/>
    <w:rsid w:val="00F93F5C"/>
    <w:rsid w:val="00F947C7"/>
    <w:rsid w:val="00F94ABC"/>
    <w:rsid w:val="00F95664"/>
    <w:rsid w:val="00F96A44"/>
    <w:rsid w:val="00F976E5"/>
    <w:rsid w:val="00FA603F"/>
    <w:rsid w:val="00FB03B4"/>
    <w:rsid w:val="00FB18B5"/>
    <w:rsid w:val="00FB63A6"/>
    <w:rsid w:val="00FC0B5B"/>
    <w:rsid w:val="00FC1087"/>
    <w:rsid w:val="00FC242B"/>
    <w:rsid w:val="00FC33A8"/>
    <w:rsid w:val="00FC51DD"/>
    <w:rsid w:val="00FC7EF0"/>
    <w:rsid w:val="00FD0DFB"/>
    <w:rsid w:val="00FD7204"/>
    <w:rsid w:val="00FE18A1"/>
    <w:rsid w:val="00FE1EED"/>
    <w:rsid w:val="00FE5FD2"/>
    <w:rsid w:val="00FF177C"/>
    <w:rsid w:val="00FF3B47"/>
    <w:rsid w:val="00FF6150"/>
    <w:rsid w:val="0148F13B"/>
    <w:rsid w:val="029FC108"/>
    <w:rsid w:val="02F0DAA9"/>
    <w:rsid w:val="041D7C71"/>
    <w:rsid w:val="054495DA"/>
    <w:rsid w:val="0738CDA8"/>
    <w:rsid w:val="083AE1AD"/>
    <w:rsid w:val="09E4ECF5"/>
    <w:rsid w:val="0A0C5BCC"/>
    <w:rsid w:val="0A391848"/>
    <w:rsid w:val="0C14F59F"/>
    <w:rsid w:val="0CA2888C"/>
    <w:rsid w:val="0CA670E2"/>
    <w:rsid w:val="0EC14DA1"/>
    <w:rsid w:val="0EF7C561"/>
    <w:rsid w:val="0F9B7314"/>
    <w:rsid w:val="1083BD97"/>
    <w:rsid w:val="109395C2"/>
    <w:rsid w:val="10A5AA57"/>
    <w:rsid w:val="118854D4"/>
    <w:rsid w:val="1275C864"/>
    <w:rsid w:val="129E28CE"/>
    <w:rsid w:val="13E01216"/>
    <w:rsid w:val="14732980"/>
    <w:rsid w:val="16182536"/>
    <w:rsid w:val="183D1568"/>
    <w:rsid w:val="18655CE4"/>
    <w:rsid w:val="190F6EB1"/>
    <w:rsid w:val="194D4C6D"/>
    <w:rsid w:val="1A89234E"/>
    <w:rsid w:val="1DC6207C"/>
    <w:rsid w:val="20184F5D"/>
    <w:rsid w:val="22F9AFAF"/>
    <w:rsid w:val="23AAC686"/>
    <w:rsid w:val="25790C25"/>
    <w:rsid w:val="25D399DE"/>
    <w:rsid w:val="268D482B"/>
    <w:rsid w:val="26EFC7C7"/>
    <w:rsid w:val="26FB72F8"/>
    <w:rsid w:val="288B9828"/>
    <w:rsid w:val="2904EE97"/>
    <w:rsid w:val="2A122C2B"/>
    <w:rsid w:val="2A620822"/>
    <w:rsid w:val="2B275B59"/>
    <w:rsid w:val="2E0F9ABC"/>
    <w:rsid w:val="2F7BAB14"/>
    <w:rsid w:val="2F85C7C3"/>
    <w:rsid w:val="2FAB6B1D"/>
    <w:rsid w:val="2FCD86BC"/>
    <w:rsid w:val="313E84AA"/>
    <w:rsid w:val="3305277E"/>
    <w:rsid w:val="33146BA0"/>
    <w:rsid w:val="33E4ED13"/>
    <w:rsid w:val="33F1BCE9"/>
    <w:rsid w:val="363CC840"/>
    <w:rsid w:val="36DF58F3"/>
    <w:rsid w:val="37390F9B"/>
    <w:rsid w:val="37C9954A"/>
    <w:rsid w:val="38D016E9"/>
    <w:rsid w:val="39D4212B"/>
    <w:rsid w:val="3A6BE74A"/>
    <w:rsid w:val="3BB80A63"/>
    <w:rsid w:val="3D31404A"/>
    <w:rsid w:val="40DB28CE"/>
    <w:rsid w:val="42F171B8"/>
    <w:rsid w:val="431EB344"/>
    <w:rsid w:val="439D8A04"/>
    <w:rsid w:val="45CBE0C0"/>
    <w:rsid w:val="4608FDE8"/>
    <w:rsid w:val="496255A2"/>
    <w:rsid w:val="497D0D4A"/>
    <w:rsid w:val="4C8ED718"/>
    <w:rsid w:val="50368A2C"/>
    <w:rsid w:val="50515CD7"/>
    <w:rsid w:val="5162483B"/>
    <w:rsid w:val="5284D9B0"/>
    <w:rsid w:val="564FAB09"/>
    <w:rsid w:val="58991F9A"/>
    <w:rsid w:val="58E0A9BB"/>
    <w:rsid w:val="5CA3ACC1"/>
    <w:rsid w:val="5E419491"/>
    <w:rsid w:val="5F3F21E2"/>
    <w:rsid w:val="5F8FAF19"/>
    <w:rsid w:val="61C8E29B"/>
    <w:rsid w:val="620B62C4"/>
    <w:rsid w:val="62B8A974"/>
    <w:rsid w:val="631505B4"/>
    <w:rsid w:val="64A23F25"/>
    <w:rsid w:val="66E4B14E"/>
    <w:rsid w:val="69369A70"/>
    <w:rsid w:val="6A653CCA"/>
    <w:rsid w:val="6C7A23CC"/>
    <w:rsid w:val="6CAD0D7A"/>
    <w:rsid w:val="6CE171BE"/>
    <w:rsid w:val="6DCFFBB5"/>
    <w:rsid w:val="6E468917"/>
    <w:rsid w:val="6E99759E"/>
    <w:rsid w:val="70476835"/>
    <w:rsid w:val="7136F8F7"/>
    <w:rsid w:val="7178C171"/>
    <w:rsid w:val="71F9E250"/>
    <w:rsid w:val="738E9B07"/>
    <w:rsid w:val="793F7E77"/>
    <w:rsid w:val="7A19289D"/>
    <w:rsid w:val="7C30F46B"/>
    <w:rsid w:val="7D19DB65"/>
    <w:rsid w:val="7E10B4D1"/>
    <w:rsid w:val="7E267690"/>
    <w:rsid w:val="7E32D68D"/>
    <w:rsid w:val="7E80FEE1"/>
    <w:rsid w:val="7F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4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ED"/>
  </w:style>
  <w:style w:type="paragraph" w:styleId="Heading1">
    <w:name w:val="heading 1"/>
    <w:basedOn w:val="Normal"/>
    <w:next w:val="Normal"/>
    <w:link w:val="Heading1Char"/>
    <w:uiPriority w:val="9"/>
    <w:qFormat/>
    <w:rsid w:val="00D47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62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1"/>
    <w:qFormat/>
    <w:rsid w:val="009605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7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F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FFA"/>
    <w:rPr>
      <w:vertAlign w:val="superscript"/>
    </w:rPr>
  </w:style>
  <w:style w:type="paragraph" w:customStyle="1" w:styleId="Style1">
    <w:name w:val="Style1"/>
    <w:basedOn w:val="Heading1"/>
    <w:link w:val="Style1Char"/>
    <w:autoRedefine/>
    <w:uiPriority w:val="7"/>
    <w:qFormat/>
    <w:rsid w:val="00D47FFA"/>
    <w:pPr>
      <w:keepLines w:val="0"/>
      <w:numPr>
        <w:numId w:val="6"/>
      </w:numPr>
      <w:suppressAutoHyphens/>
      <w:spacing w:before="480" w:after="240" w:line="240" w:lineRule="auto"/>
      <w:ind w:right="-142"/>
      <w:jc w:val="both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character" w:customStyle="1" w:styleId="Style1Char">
    <w:name w:val="Style1 Char"/>
    <w:basedOn w:val="Heading1Char"/>
    <w:link w:val="Style1"/>
    <w:uiPriority w:val="7"/>
    <w:rsid w:val="00D47FFA"/>
    <w:rPr>
      <w:rFonts w:ascii="Times New Roman" w:eastAsia="Times New Roman" w:hAnsi="Times New Roman" w:cs="Times New Roman"/>
      <w:b/>
      <w:bCs/>
      <w:caps/>
      <w:color w:val="2F5496" w:themeColor="accent1" w:themeShade="BF"/>
      <w:kern w:val="32"/>
      <w:sz w:val="28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4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D"/>
  </w:style>
  <w:style w:type="paragraph" w:styleId="Footer">
    <w:name w:val="footer"/>
    <w:basedOn w:val="Normal"/>
    <w:link w:val="Foot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D"/>
  </w:style>
  <w:style w:type="table" w:styleId="TableGrid">
    <w:name w:val="Table Grid"/>
    <w:basedOn w:val="TableNormal"/>
    <w:uiPriority w:val="39"/>
    <w:rsid w:val="000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04E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6804E4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6804E4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6804E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680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B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13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091"/>
    <w:pPr>
      <w:spacing w:after="0" w:line="240" w:lineRule="auto"/>
    </w:p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34"/>
    <w:qFormat/>
    <w:locked/>
    <w:rsid w:val="00F833E2"/>
  </w:style>
  <w:style w:type="paragraph" w:styleId="NormalWeb">
    <w:name w:val="Normal (Web)"/>
    <w:basedOn w:val="Normal"/>
    <w:uiPriority w:val="99"/>
    <w:unhideWhenUsed/>
    <w:rsid w:val="00B1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46220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paragraph" w:styleId="BodyTextIndent3">
    <w:name w:val="Body Text Indent 3"/>
    <w:basedOn w:val="Normal"/>
    <w:link w:val="BodyTextIndent3Char"/>
    <w:rsid w:val="00A46220"/>
    <w:pPr>
      <w:spacing w:after="0" w:line="240" w:lineRule="auto"/>
      <w:ind w:left="540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rsid w:val="00A46220"/>
    <w:rPr>
      <w:rFonts w:ascii="Garamond" w:eastAsia="Times New Roman" w:hAnsi="Garamond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2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220"/>
  </w:style>
  <w:style w:type="paragraph" w:customStyle="1" w:styleId="Default">
    <w:name w:val="Default"/>
    <w:rsid w:val="00E36C76"/>
    <w:pPr>
      <w:suppressAutoHyphens/>
      <w:spacing w:after="240" w:line="240" w:lineRule="atLeast"/>
    </w:pPr>
    <w:rPr>
      <w:rFonts w:ascii="CourierNewPS-BoldItalicMT" w:eastAsia="Arial" w:hAnsi="CourierNewPS-BoldItalicMT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2968CEAC4049A3AFB19BF62B6B21" ma:contentTypeVersion="16" ma:contentTypeDescription="Create a new document." ma:contentTypeScope="" ma:versionID="07dc7d137024a772ffa17403a2ff500f">
  <xsd:schema xmlns:xsd="http://www.w3.org/2001/XMLSchema" xmlns:xs="http://www.w3.org/2001/XMLSchema" xmlns:p="http://schemas.microsoft.com/office/2006/metadata/properties" xmlns:ns2="a83ae597-2a8c-471f-8fee-34bcf5cc64f3" xmlns:ns3="a22d3cd8-f50a-498c-bdd2-81a60b328088" targetNamespace="http://schemas.microsoft.com/office/2006/metadata/properties" ma:root="true" ma:fieldsID="df879f2960d8ad953de80d7b0b84abd9" ns2:_="" ns3:_=""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67d6e-0e5d-4174-8680-279e766a4a74}" ma:internalName="TaxCatchAll" ma:showField="CatchAllData" ma:web="a83ae597-2a8c-471f-8fee-34bcf5cc6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4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3ae597-2a8c-471f-8fee-34bcf5cc64f3">
      <UserInfo>
        <DisplayName/>
        <AccountId xsi:nil="true"/>
        <AccountType/>
      </UserInfo>
    </SharedWithUsers>
    <TaxCatchAll xmlns="a83ae597-2a8c-471f-8fee-34bcf5cc64f3" xsi:nil="true"/>
    <Note xmlns="a22d3cd8-f50a-498c-bdd2-81a60b328088" xsi:nil="true"/>
    <lcf76f155ced4ddcb4097134ff3c332f xmlns="a22d3cd8-f50a-498c-bdd2-81a60b328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B92B9-26E4-461D-A18C-A6A2D2C2CA2B}"/>
</file>

<file path=customXml/itemProps2.xml><?xml version="1.0" encoding="utf-8"?>
<ds:datastoreItem xmlns:ds="http://schemas.openxmlformats.org/officeDocument/2006/customXml" ds:itemID="{31432B84-734F-442C-9644-26EC3735AB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A97A59-7C24-43E3-A496-F00E2BC07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ADBFF-EE53-4428-85A5-5F41AA4894E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22d3cd8-f50a-498c-bdd2-81a60b328088"/>
    <ds:schemaRef ds:uri="http://schemas.microsoft.com/office/infopath/2007/PartnerControls"/>
    <ds:schemaRef ds:uri="http://purl.org/dc/elements/1.1/"/>
    <ds:schemaRef ds:uri="a83ae597-2a8c-471f-8fee-34bcf5cc64f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7673</Words>
  <Characters>43741</Characters>
  <Application>Microsoft Office Word</Application>
  <DocSecurity>0</DocSecurity>
  <Lines>364</Lines>
  <Paragraphs>102</Paragraphs>
  <ScaleCrop>false</ScaleCrop>
  <Company/>
  <LinksUpToDate>false</LinksUpToDate>
  <CharactersWithSpaces>51312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2022-07-31T01:58:00Z</dcterms:created>
  <dcterms:modified xsi:type="dcterms:W3CDTF">2022-10-18T14:07:00Z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0x01010096A12968CEAC4049A3AFB19BF62B6B21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5097a60d-5525-435b-8989-8eb48ac0c8cd_Enabled">
    <vt:lpwstr>true</vt:lpwstr>
  </property>
  <property fmtid="{D5CDD505-2E9C-101B-9397-08002B2CF9AE}" pid="11" name="MSIP_Label_5097a60d-5525-435b-8989-8eb48ac0c8cd_SetDate">
    <vt:lpwstr>2022-08-29T12:57:08Z</vt:lpwstr>
  </property>
  <property fmtid="{D5CDD505-2E9C-101B-9397-08002B2CF9AE}" pid="12" name="MSIP_Label_5097a60d-5525-435b-8989-8eb48ac0c8cd_Method">
    <vt:lpwstr>Standard</vt:lpwstr>
  </property>
  <property fmtid="{D5CDD505-2E9C-101B-9397-08002B2CF9AE}" pid="13" name="MSIP_Label_5097a60d-5525-435b-8989-8eb48ac0c8cd_Name">
    <vt:lpwstr>defa4170-0d19-0005-0004-bc88714345d2</vt:lpwstr>
  </property>
  <property fmtid="{D5CDD505-2E9C-101B-9397-08002B2CF9AE}" pid="14" name="MSIP_Label_5097a60d-5525-435b-8989-8eb48ac0c8cd_SiteId">
    <vt:lpwstr>3e90938b-8b27-4762-b4e8-006a8127a119</vt:lpwstr>
  </property>
  <property fmtid="{D5CDD505-2E9C-101B-9397-08002B2CF9AE}" pid="15" name="MSIP_Label_5097a60d-5525-435b-8989-8eb48ac0c8cd_ActionId">
    <vt:lpwstr>3f2db21a-df35-4bf7-8830-426b4368736c</vt:lpwstr>
  </property>
  <property fmtid="{D5CDD505-2E9C-101B-9397-08002B2CF9AE}" pid="16" name="MSIP_Label_5097a60d-5525-435b-8989-8eb48ac0c8cd_ContentBits">
    <vt:lpwstr>0</vt:lpwstr>
  </property>
</Properties>
</file>